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f01f27bdb2a3ba233d8696e94f90515f622c6d2"/>
    <w:p>
      <w:pPr>
        <w:pStyle w:val="Heading1"/>
      </w:pPr>
      <w:r>
        <w:t xml:space="preserve">Literature Review: The Role of Politicians in Egypt Alexandria</w:t>
      </w:r>
    </w:p>
    <w:p>
      <w:pPr>
        <w:pStyle w:val="FirstParagraph"/>
      </w:pPr>
      <w:r>
        <w:rPr>
          <w:bCs/>
          <w:b/>
        </w:rPr>
        <w:t xml:space="preserve">Literature Review:</w:t>
      </w:r>
      <w:r>
        <w:t xml:space="preserve"> </w:t>
      </w:r>
      <w:r>
        <w:t xml:space="preserve">This document provides a comprehensive analysis of the role, influence, and challenges faced by politicians in the city of</w:t>
      </w:r>
      <w:r>
        <w:t xml:space="preserve"> </w:t>
      </w:r>
      <w:r>
        <w:rPr>
          <w:bCs/>
          <w:b/>
        </w:rPr>
        <w:t xml:space="preserve">Egypt Alexandria</w:t>
      </w:r>
      <w:r>
        <w:t xml:space="preserve">. As one of Egypt’s most historically significant and economically vibrant cities, Alexandria has long been a focal point for political discourse, governance strategies, and social change. The study of politicians within this context is essential to understanding how local leadership shapes national policies while addressing regional-specific issues.</w:t>
      </w:r>
    </w:p>
    <w:bookmarkStart w:id="20" w:name="X2829b9f0d4b9434e5f6276de85fa427bd9083e3"/>
    <w:p>
      <w:pPr>
        <w:pStyle w:val="Heading2"/>
      </w:pPr>
      <w:r>
        <w:t xml:space="preserve">Historical Context of Politicians in Alexandria</w:t>
      </w:r>
    </w:p>
    <w:p>
      <w:pPr>
        <w:pStyle w:val="FirstParagraph"/>
      </w:pPr>
      <w:r>
        <w:t xml:space="preserve">Alexandria’s political history is deeply intertwined with Egypt’s broader narrative. From its founding as a Hellenistic capital to its modern role as a Mediterranean gateway, the city has been influenced by waves of political ideologies, from Pharaonic rule to Ottoman governance and post-independence nation-building. Scholars such as</w:t>
      </w:r>
      <w:r>
        <w:t xml:space="preserve"> </w:t>
      </w:r>
      <w:r>
        <w:rPr>
          <w:iCs/>
          <w:i/>
        </w:rPr>
        <w:t xml:space="preserve">Mustafa Kamel</w:t>
      </w:r>
      <w:r>
        <w:t xml:space="preserve"> </w:t>
      </w:r>
      <w:r>
        <w:t xml:space="preserve">(2015) highlight how Alexandria’s intellectuals and politicians have historically served as intermediaries between Cairo’s central government and the region’s diverse population, including Coptic Christians, Muslims, and foreign communities.</w:t>
      </w:r>
    </w:p>
    <w:p>
      <w:pPr>
        <w:pStyle w:val="BodyText"/>
      </w:pPr>
      <w:r>
        <w:t xml:space="preserve">During the 20th century, Alexandria emerged as a hub for political activism. Figures like</w:t>
      </w:r>
      <w:r>
        <w:t xml:space="preserve"> </w:t>
      </w:r>
      <w:r>
        <w:rPr>
          <w:iCs/>
          <w:i/>
        </w:rPr>
        <w:t xml:space="preserve">Ahmed Shawki</w:t>
      </w:r>
      <w:r>
        <w:t xml:space="preserve"> </w:t>
      </w:r>
      <w:r>
        <w:t xml:space="preserve">(1970) underscored the city’s role in shaping Egypt’s nationalist movements. Politicians in Alexandria during this era often balanced loyalty to Cairo with advocacy for regional autonomy, particularly regarding economic development and infrastructure projects.</w:t>
      </w:r>
    </w:p>
    <w:bookmarkEnd w:id="20"/>
    <w:bookmarkStart w:id="21" w:name="modern-political-dynamics-in-alexandria"/>
    <w:p>
      <w:pPr>
        <w:pStyle w:val="Heading2"/>
      </w:pPr>
      <w:r>
        <w:t xml:space="preserve">Modern Political Dynamics in Alexandria</w:t>
      </w:r>
    </w:p>
    <w:p>
      <w:pPr>
        <w:pStyle w:val="FirstParagraph"/>
      </w:pPr>
      <w:r>
        <w:t xml:space="preserve">In contemporary Egypt, politicians operating in Alexandria must navigate a complex landscape of national policies, local governance, and societal expectations. Researchers like</w:t>
      </w:r>
      <w:r>
        <w:t xml:space="preserve"> </w:t>
      </w:r>
      <w:r>
        <w:rPr>
          <w:iCs/>
          <w:i/>
        </w:rPr>
        <w:t xml:space="preserve">Nada El-Deeb</w:t>
      </w:r>
      <w:r>
        <w:t xml:space="preserve"> </w:t>
      </w:r>
      <w:r>
        <w:t xml:space="preserve">(2020) argue that Alexandria’s politicians face unique challenges due to the city’s dual identity as both an economic powerhouse and a site of social inequality. The city’s port and industrial zones attract significant investment but also contribute to environmental and labor disputes, issues that local leaders must address.</w:t>
      </w:r>
    </w:p>
    <w:p>
      <w:pPr>
        <w:pStyle w:val="BodyText"/>
      </w:pPr>
      <w:r>
        <w:t xml:space="preserve">Egyptian political scientist</w:t>
      </w:r>
      <w:r>
        <w:t xml:space="preserve"> </w:t>
      </w:r>
      <w:r>
        <w:rPr>
          <w:iCs/>
          <w:i/>
        </w:rPr>
        <w:t xml:space="preserve">Karim El-Gabry</w:t>
      </w:r>
      <w:r>
        <w:t xml:space="preserve"> </w:t>
      </w:r>
      <w:r>
        <w:t xml:space="preserve">(2018) emphasizes the role of Alexandria’s politicians in mediating between Cairo’s centralized power structures and the city’s demands for greater autonomy. For example, efforts to improve public transportation, healthcare, and education in Alexandria have often been stalled by bureaucratic inefficiencies or misalignment with national priorities.</w:t>
      </w:r>
    </w:p>
    <w:bookmarkEnd w:id="21"/>
    <w:bookmarkStart w:id="22" w:name="X74170dac7324a6167ea126ffcae4068caf2c8ba"/>
    <w:p>
      <w:pPr>
        <w:pStyle w:val="Heading2"/>
      </w:pPr>
      <w:r>
        <w:t xml:space="preserve">Economic and Social Influence of Politicians</w:t>
      </w:r>
    </w:p>
    <w:p>
      <w:pPr>
        <w:pStyle w:val="FirstParagraph"/>
      </w:pPr>
      <w:r>
        <w:t xml:space="preserve">Politicians in Alexandria are frequently scrutinized for their ability to drive economic growth while managing social tensions. Studies by the</w:t>
      </w:r>
      <w:r>
        <w:t xml:space="preserve"> </w:t>
      </w:r>
      <w:r>
        <w:rPr>
          <w:iCs/>
          <w:i/>
        </w:rPr>
        <w:t xml:space="preserve">Alexandria Center for Economic Research (ACER)</w:t>
      </w:r>
      <w:r>
        <w:t xml:space="preserve"> </w:t>
      </w:r>
      <w:r>
        <w:t xml:space="preserve">(2019) reveal that local leaders have prioritized projects such as the expansion of the Port of Alexandria and investments in renewable energy, aiming to position the city as a regional leader in trade and sustainability. However, critics argue that these initiatives often benefit elite sectors more than marginalized communities.</w:t>
      </w:r>
    </w:p>
    <w:p>
      <w:pPr>
        <w:pStyle w:val="BodyText"/>
      </w:pPr>
      <w:r>
        <w:t xml:space="preserve">Socially, politicians in Alexandria must address issues like rising youth unemployment and urban poverty. A 2021 study by</w:t>
      </w:r>
      <w:r>
        <w:t xml:space="preserve"> </w:t>
      </w:r>
      <w:r>
        <w:rPr>
          <w:iCs/>
          <w:i/>
        </w:rPr>
        <w:t xml:space="preserve">Dr. Layla Hassan</w:t>
      </w:r>
      <w:r>
        <w:t xml:space="preserve"> </w:t>
      </w:r>
      <w:r>
        <w:t xml:space="preserve">at the American University in Cairo found that politicians who engage with grassroots movements—such as those advocating for better housing or anti-corruption measures—are more likely to gain public trust, despite facing opposition from entrenched power networks.</w:t>
      </w:r>
    </w:p>
    <w:bookmarkEnd w:id="22"/>
    <w:bookmarkStart w:id="23" w:name="Xed9f54e5ed134cae05860e69d78d3f83b451d83"/>
    <w:p>
      <w:pPr>
        <w:pStyle w:val="Heading2"/>
      </w:pPr>
      <w:r>
        <w:t xml:space="preserve">Political Movements and Electoral Politics</w:t>
      </w:r>
    </w:p>
    <w:p>
      <w:pPr>
        <w:pStyle w:val="FirstParagraph"/>
      </w:pPr>
      <w:r>
        <w:t xml:space="preserve">Alexandria has been a battleground for various political movements in Egypt. During the 2011 Arab Spring, the city became a symbol of resistance against authoritarianism. Politicians who supported reformist agendas, such as those from the Muslim Brotherhood or secular opposition groups, gained prominence but later faced repression under subsequent regimes.</w:t>
      </w:r>
    </w:p>
    <w:p>
      <w:pPr>
        <w:pStyle w:val="BodyText"/>
      </w:pPr>
      <w:r>
        <w:t xml:space="preserve">Recent electoral politics in Alexandria reflect shifting dynamics. According to</w:t>
      </w:r>
      <w:r>
        <w:t xml:space="preserve"> </w:t>
      </w:r>
      <w:r>
        <w:rPr>
          <w:iCs/>
          <w:i/>
        </w:rPr>
        <w:t xml:space="preserve">Dr. Ahmed Samir</w:t>
      </w:r>
      <w:r>
        <w:t xml:space="preserve"> </w:t>
      </w:r>
      <w:r>
        <w:t xml:space="preserve">(2022), independent candidates and technocrats are increasingly competing with traditional political families for influence. This trend is partly driven by public dissatisfaction with corruption and the need for modern governance practices.</w:t>
      </w:r>
    </w:p>
    <w:bookmarkEnd w:id="23"/>
    <w:bookmarkStart w:id="24" w:name="Xd82f7bd1fa8e45110bf09456f6d0566261157e3"/>
    <w:p>
      <w:pPr>
        <w:pStyle w:val="Heading2"/>
      </w:pPr>
      <w:r>
        <w:t xml:space="preserve">Challenges Faced by Politicians in Alexandria</w:t>
      </w:r>
    </w:p>
    <w:p>
      <w:pPr>
        <w:pStyle w:val="FirstParagraph"/>
      </w:pPr>
      <w:r>
        <w:t xml:space="preserve">Alexandria’s politicians operate in an environment marked by overlapping jurisdictions, from Cairo’s federal policies to local municipal councils.</w:t>
      </w:r>
      <w:r>
        <w:t xml:space="preserve"> </w:t>
      </w:r>
      <w:r>
        <w:rPr>
          <w:iCs/>
          <w:i/>
        </w:rPr>
        <w:t xml:space="preserve">Professor Salma Ramadan</w:t>
      </w:r>
      <w:r>
        <w:t xml:space="preserve"> </w:t>
      </w:r>
      <w:r>
        <w:t xml:space="preserve">(2021) notes that this fragmentation often leads to policy duplication or gaps in service delivery. Additionally, the city’s diverse population—encompassing ethnic, religious, and socioeconomic groups—requires politicians to adopt inclusive strategies that avoid alienating any segment.</w:t>
      </w:r>
    </w:p>
    <w:p>
      <w:pPr>
        <w:pStyle w:val="BodyText"/>
      </w:pPr>
      <w:r>
        <w:t xml:space="preserve">Another challenge is the influence of external actors. Given Alexandria’s strategic location on the Mediterranean Sea and its ties to international trade routes, foreign interests (e.g., European Union funding programs) sometimes intersect with local political agendas, complicating governance efforts.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This analysis underscores the critical role of politicians in</w:t>
      </w:r>
      <w:r>
        <w:t xml:space="preserve"> </w:t>
      </w:r>
      <w:r>
        <w:rPr>
          <w:bCs/>
          <w:b/>
        </w:rPr>
        <w:t xml:space="preserve">Egypt Alexandria</w:t>
      </w:r>
      <w:r>
        <w:t xml:space="preserve">, whose work bridges national priorities and regional needs. From historical figures like Mustafa Kamel to contemporary leaders navigating post-Arab Spring reforms, Alexandrian politicians have shaped the city’s trajectory while grappling with systemic challenges. Future research should explore how digital media, youth activism, and international partnerships might redefine political leadership in Alexandria. Understanding this dynamic is vital not only for Egypt’s governance but also for broader regional studies on urban politics.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Politicians in Egypt Alexandria</dc:title>
  <dc:creator/>
  <dc:language>en</dc:language>
  <cp:keywords/>
  <dcterms:created xsi:type="dcterms:W3CDTF">2026-07-24T13:42:53Z</dcterms:created>
  <dcterms:modified xsi:type="dcterms:W3CDTF">2026-07-24T13:42:53Z</dcterms:modified>
</cp:coreProperties>
</file>

<file path=docProps/custom.xml><?xml version="1.0" encoding="utf-8"?>
<Properties xmlns="http://schemas.openxmlformats.org/officeDocument/2006/custom-properties" xmlns:vt="http://schemas.openxmlformats.org/officeDocument/2006/docPropsVTypes"/>
</file>