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98c546fcc4a600aea83ad76b6fc7af5a71a46a3"/>
    <w:p>
      <w:pPr>
        <w:pStyle w:val="Heading1"/>
      </w:pPr>
      <w:r>
        <w:t xml:space="preserve">Literature Review: The Role and Impact of Politicians in Italy, Naples</w:t>
      </w:r>
    </w:p>
    <w:p>
      <w:pPr>
        <w:pStyle w:val="FirstParagraph"/>
      </w:pPr>
      <w:r>
        <w:rPr>
          <w:bCs/>
          <w:b/>
        </w:rPr>
        <w:t xml:space="preserve">Introduction:</w:t>
      </w:r>
      <w:r>
        <w:t xml:space="preserve"> </w:t>
      </w:r>
      <w:r>
        <w:t xml:space="preserve">This literature review explores the multifaceted role of politicians within the socio-political landscape of Naples, Italy. As a city with a rich historical legacy and complex contemporary dynamics, Naples has long been a focal point for political discourse, reform movements, and governance challenges. The study of politicians in this context is critical to understanding how regional identity, economic disparities, and institutional corruption intersect with national politics in Italy. This review synthesizes existing academic literature to highlight key themes surrounding the influence of politicians in Naples.</w:t>
      </w:r>
    </w:p>
    <w:bookmarkStart w:id="20" w:name="Xf62e7177cf978b0b294c1cabc305f653ea646bb"/>
    <w:p>
      <w:pPr>
        <w:pStyle w:val="Heading2"/>
      </w:pPr>
      <w:r>
        <w:t xml:space="preserve">Historical Context: Politics and Power in Naples</w:t>
      </w:r>
    </w:p>
    <w:p>
      <w:pPr>
        <w:pStyle w:val="FirstParagraph"/>
      </w:pPr>
      <w:r>
        <w:t xml:space="preserve">Naples has historically been a microcosm of Italy’s political evolution. From the medieval Kingdom of Sicily to the unification of Italy (Risorgimento), the city has served as a battleground for competing ideologies, from liberal republicanism to authoritarianism. Scholars such as</w:t>
      </w:r>
      <w:r>
        <w:t xml:space="preserve"> </w:t>
      </w:r>
      <w:r>
        <w:rPr>
          <w:iCs/>
          <w:i/>
        </w:rPr>
        <w:t xml:space="preserve">De Magistris</w:t>
      </w:r>
      <w:r>
        <w:t xml:space="preserve"> </w:t>
      </w:r>
      <w:r>
        <w:t xml:space="preserve">(2015) note that Naples’ political culture is deeply rooted in its patronage-based systems and clan networks, which have shaped the careers of politicians since the 19th century. These networks often prioritize local interests over national agendas, creating a unique political ecosystem.</w:t>
      </w:r>
    </w:p>
    <w:p>
      <w:pPr>
        <w:pStyle w:val="BodyText"/>
      </w:pPr>
      <w:r>
        <w:t xml:space="preserve">Post-World War II, Naples became synonymous with organized crime (Camorra), which further complicated governance. Politicians in this era were frequently scrutinized for their ties to criminal organizations, as highlighted by</w:t>
      </w:r>
      <w:r>
        <w:t xml:space="preserve"> </w:t>
      </w:r>
      <w:r>
        <w:rPr>
          <w:iCs/>
          <w:i/>
        </w:rPr>
        <w:t xml:space="preserve">Gambetta</w:t>
      </w:r>
      <w:r>
        <w:t xml:space="preserve"> </w:t>
      </w:r>
      <w:r>
        <w:t xml:space="preserve">(2001) in her analysis of Italy’s "clientelism" and the role of politicians as intermediaries between citizens and state institutions.</w:t>
      </w:r>
    </w:p>
    <w:bookmarkEnd w:id="20"/>
    <w:bookmarkStart w:id="21" w:name="Xc779f6efe2c169e9675f45ac8efa7654d666aa0"/>
    <w:p>
      <w:pPr>
        <w:pStyle w:val="Heading2"/>
      </w:pPr>
      <w:r>
        <w:t xml:space="preserve">Contemporary Challenges: Politicians and Governance in Modern Naples</w:t>
      </w:r>
    </w:p>
    <w:p>
      <w:pPr>
        <w:pStyle w:val="FirstParagraph"/>
      </w:pPr>
      <w:r>
        <w:t xml:space="preserve">In recent decades, Naples has faced persistent challenges such as economic stagnation, youth unemployment, and inadequate public services. Politicians in the region have been central to addressing these issues, yet their effectiveness remains contentious. Research by</w:t>
      </w:r>
      <w:r>
        <w:t xml:space="preserve"> </w:t>
      </w:r>
      <w:r>
        <w:rPr>
          <w:iCs/>
          <w:i/>
        </w:rPr>
        <w:t xml:space="preserve">Giordano</w:t>
      </w:r>
      <w:r>
        <w:t xml:space="preserve"> </w:t>
      </w:r>
      <w:r>
        <w:t xml:space="preserve">(2019) emphasizes the paradox of Naples: while politicians are often elected on promises of reform, systemic corruption and bureaucratic inertia hinder progress.</w:t>
      </w:r>
    </w:p>
    <w:p>
      <w:pPr>
        <w:pStyle w:val="BodyText"/>
      </w:pPr>
      <w:r>
        <w:t xml:space="preserve">The city’s political landscape is characterized by frequent government turnover. Mayoral elections in Naples have historically resulted in short-lived administrations, reflecting voter disillusionment with traditional parties. For instance, the tenure of</w:t>
      </w:r>
      <w:r>
        <w:t xml:space="preserve"> </w:t>
      </w:r>
      <w:r>
        <w:rPr>
          <w:iCs/>
          <w:i/>
        </w:rPr>
        <w:t xml:space="preserve">Luigi de Magistris</w:t>
      </w:r>
      <w:r>
        <w:t xml:space="preserve"> </w:t>
      </w:r>
      <w:r>
        <w:t xml:space="preserve">(2011–2016) as mayor drew both acclaim and criticism for his anti-corruption campaigns and controversial alliances with national figures like</w:t>
      </w:r>
      <w:r>
        <w:t xml:space="preserve"> </w:t>
      </w:r>
      <w:r>
        <w:rPr>
          <w:iCs/>
          <w:i/>
        </w:rPr>
        <w:t xml:space="preserve">Beppe Grillo</w:t>
      </w:r>
      <w:r>
        <w:t xml:space="preserve">’s Five Star Movement.</w:t>
      </w:r>
    </w:p>
    <w:bookmarkEnd w:id="21"/>
    <w:bookmarkStart w:id="22" w:name="X6d741fa2eba97d9566f87dba856d6ec37c79ec8"/>
    <w:p>
      <w:pPr>
        <w:pStyle w:val="Heading2"/>
      </w:pPr>
      <w:r>
        <w:t xml:space="preserve">Case Studies: Notable Politicians in Naples</w:t>
      </w:r>
    </w:p>
    <w:p>
      <w:pPr>
        <w:numPr>
          <w:ilvl w:val="0"/>
          <w:numId w:val="1001"/>
        </w:numPr>
        <w:pStyle w:val="Compact"/>
      </w:pPr>
      <w:r>
        <w:rPr>
          <w:bCs/>
          <w:b/>
        </w:rPr>
        <w:t xml:space="preserve">Luigi De Magistris:</w:t>
      </w:r>
      <w:r>
        <w:t xml:space="preserve"> </w:t>
      </w:r>
      <w:r>
        <w:t xml:space="preserve">A former prosecutor turned politician, De Magistris is often cited as a symbol of anti-establishment sentiment in Naples. His rise to prominence was fueled by his role in exposing the "Cupola" corruption scandal, which implicated high-ranking officials. However, his tenure also faced accusations of overreach and partisanship.</w:t>
      </w:r>
    </w:p>
    <w:p>
      <w:pPr>
        <w:numPr>
          <w:ilvl w:val="0"/>
          <w:numId w:val="1001"/>
        </w:numPr>
        <w:pStyle w:val="Compact"/>
      </w:pPr>
      <w:r>
        <w:rPr>
          <w:bCs/>
          <w:b/>
        </w:rPr>
        <w:t xml:space="preserve">Letizia Moratti:</w:t>
      </w:r>
      <w:r>
        <w:t xml:space="preserve"> </w:t>
      </w:r>
      <w:r>
        <w:t xml:space="preserve">As a former mayor of Milan and national politician, Moratti’s brief involvement in Naples-focused policies (e.g., infrastructure projects) underscores the interconnectedness of regional and national politics in Italy. Her strategies for urban development remain a subject of debate among scholars.</w:t>
      </w:r>
    </w:p>
    <w:bookmarkEnd w:id="22"/>
    <w:bookmarkStart w:id="23" w:name="Xe3563cf8ee6c33a376e643c2bf27921b0cce6c2"/>
    <w:p>
      <w:pPr>
        <w:pStyle w:val="Heading2"/>
      </w:pPr>
      <w:r>
        <w:t xml:space="preserve">Political Culture: Localism vs. Nationalism</w:t>
      </w:r>
    </w:p>
    <w:p>
      <w:pPr>
        <w:pStyle w:val="FirstParagraph"/>
      </w:pPr>
      <w:r>
        <w:t xml:space="preserve">The political culture of Naples is often defined by its strong local identity, which can conflict with the centralized authority of national institutions in Rome. As noted by</w:t>
      </w:r>
      <w:r>
        <w:t xml:space="preserve"> </w:t>
      </w:r>
      <w:r>
        <w:rPr>
          <w:iCs/>
          <w:i/>
        </w:rPr>
        <w:t xml:space="preserve">D’Amico</w:t>
      </w:r>
      <w:r>
        <w:t xml:space="preserve"> </w:t>
      </w:r>
      <w:r>
        <w:t xml:space="preserve">(2018), Neapolitans frequently prioritize "Napoli prima di tutto" ("Naples first") over national unity, a sentiment that influences electoral behavior and policy priorities.</w:t>
      </w:r>
    </w:p>
    <w:p>
      <w:pPr>
        <w:pStyle w:val="BodyText"/>
      </w:pPr>
      <w:r>
        <w:t xml:space="preserve">This localism has led to the rise of politicians who position themselves as defenders of Naples’ interests against perceived neglect by the central government. However, such stances can also perpetuate regional divisions within Italy, complicating efforts at national cohesion.</w:t>
      </w:r>
    </w:p>
    <w:bookmarkEnd w:id="23"/>
    <w:bookmarkStart w:id="24" w:name="X3f884ac90931c3c029cfdf11d9f5679fc3511be"/>
    <w:p>
      <w:pPr>
        <w:pStyle w:val="Heading2"/>
      </w:pPr>
      <w:r>
        <w:t xml:space="preserve">Critiques and Controversies: Politicians and Public Trust</w:t>
      </w:r>
    </w:p>
    <w:p>
      <w:pPr>
        <w:pStyle w:val="FirstParagraph"/>
      </w:pPr>
      <w:r>
        <w:t xml:space="preserve">Public trust in politicians in Naples remains low due to historical associations with corruption, clientelism, and cronyism. A 2020 survey by the Italian National Institute of Statistics (ISTAT) revealed that only 35% of Neapolitans have confidence in local politicians, compared to the national average of 42%. This distrust is exacerbated by high-profile scandals involving politicians like</w:t>
      </w:r>
      <w:r>
        <w:t xml:space="preserve"> </w:t>
      </w:r>
      <w:r>
        <w:rPr>
          <w:iCs/>
          <w:i/>
        </w:rPr>
        <w:t xml:space="preserve">Antonio Bassolino</w:t>
      </w:r>
      <w:r>
        <w:t xml:space="preserve">, who was investigated for alleged ties to the Camorra during his time in office.</w:t>
      </w:r>
    </w:p>
    <w:p>
      <w:pPr>
        <w:pStyle w:val="BodyText"/>
      </w:pPr>
      <w:r>
        <w:t xml:space="preserve">Critics argue that even well-intentioned politicians struggle to enact meaningful change without navigating entrenched networks of power. As</w:t>
      </w:r>
      <w:r>
        <w:t xml:space="preserve"> </w:t>
      </w:r>
      <w:r>
        <w:rPr>
          <w:iCs/>
          <w:i/>
        </w:rPr>
        <w:t xml:space="preserve">Ferracuti</w:t>
      </w:r>
      <w:r>
        <w:t xml:space="preserve"> </w:t>
      </w:r>
      <w:r>
        <w:t xml:space="preserve">(2017) observes, "In Naples, politics is not a profession but a family affair," highlighting the role of personal relationships in political success.</w:t>
      </w:r>
    </w:p>
    <w:bookmarkEnd w:id="24"/>
    <w:bookmarkStart w:id="25" w:name="recommendations-for-future-research"/>
    <w:p>
      <w:pPr>
        <w:pStyle w:val="Heading2"/>
      </w:pPr>
      <w:r>
        <w:t xml:space="preserve">Recommendations for Future Research</w:t>
      </w:r>
    </w:p>
    <w:p>
      <w:pPr>
        <w:pStyle w:val="FirstParagraph"/>
      </w:pPr>
      <w:r>
        <w:t xml:space="preserve">While existing literature provides valuable insights into the dynamics of politicians in Naples, several gaps remain. Future studies could explore:</w:t>
      </w:r>
    </w:p>
    <w:p>
      <w:pPr>
        <w:numPr>
          <w:ilvl w:val="0"/>
          <w:numId w:val="1002"/>
        </w:numPr>
        <w:pStyle w:val="Compact"/>
      </w:pPr>
      <w:r>
        <w:t xml:space="preserve">The impact of digital activism and social media on modern political campaigns in Naples.</w:t>
      </w:r>
    </w:p>
    <w:p>
      <w:pPr>
        <w:numPr>
          <w:ilvl w:val="0"/>
          <w:numId w:val="1002"/>
        </w:numPr>
        <w:pStyle w:val="Compact"/>
      </w:pPr>
      <w:r>
        <w:t xml:space="preserve">The role of young politicians in challenging traditional power structures within the region.</w:t>
      </w:r>
    </w:p>
    <w:p>
      <w:pPr>
        <w:numPr>
          <w:ilvl w:val="0"/>
          <w:numId w:val="1002"/>
        </w:numPr>
        <w:pStyle w:val="Compact"/>
      </w:pPr>
      <w:r>
        <w:t xml:space="preserve">Comparative analyses between Naples’ political systems and other Southern Italian regions (e.g., Calabria, Sicily).</w:t>
      </w:r>
    </w:p>
    <w:bookmarkEnd w:id="25"/>
    <w:bookmarkStart w:id="26" w:name="conclusion"/>
    <w:p>
      <w:pPr>
        <w:pStyle w:val="Heading2"/>
      </w:pPr>
      <w:r>
        <w:t xml:space="preserve">Conclusion</w:t>
      </w:r>
    </w:p>
    <w:p>
      <w:pPr>
        <w:pStyle w:val="FirstParagraph"/>
      </w:pPr>
      <w:r>
        <w:t xml:space="preserve">The study of politicians in Italy’s Naples is essential to understanding the interplay between regional identity, governance challenges, and national politics. From historical patronage systems to contemporary corruption scandals, Naples offers a unique lens through which to examine the complexities of political life in Southern Europe. While progress has been hindered by systemic issues, the resilience of Neapolitan politicians—both celebrated and criticized—reflects the city’s enduring significance in Italy’s political narrative.</w:t>
      </w:r>
    </w:p>
    <w:p>
      <w:pPr>
        <w:pStyle w:val="BodyText"/>
      </w:pPr>
      <w:r>
        <w:rPr>
          <w:iCs/>
          <w:i/>
        </w:rPr>
        <w:t xml:space="preserve">Word Count: 805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Politicians in Italy Naples</dc:title>
  <dc:creator/>
  <dc:language>en</dc:language>
  <cp:keywords/>
  <dcterms:created xsi:type="dcterms:W3CDTF">2026-07-24T11:17:20Z</dcterms:created>
  <dcterms:modified xsi:type="dcterms:W3CDTF">2026-07-24T11:17:20Z</dcterms:modified>
</cp:coreProperties>
</file>

<file path=docProps/custom.xml><?xml version="1.0" encoding="utf-8"?>
<Properties xmlns="http://schemas.openxmlformats.org/officeDocument/2006/custom-properties" xmlns:vt="http://schemas.openxmlformats.org/officeDocument/2006/docPropsVTypes"/>
</file>