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d657ccebafcd6828042ed8fd967670cdadb60d6"/>
    <w:p>
      <w:pPr>
        <w:pStyle w:val="Heading1"/>
      </w:pPr>
      <w:r>
        <w:t xml:space="preserve">Literature Review on Politicians in Nepal Kathmandu</w:t>
      </w:r>
    </w:p>
    <w:p>
      <w:pPr>
        <w:pStyle w:val="FirstParagraph"/>
      </w:pPr>
      <w:r>
        <w:t xml:space="preserve">A comprehensive understanding of the role and influence of</w:t>
      </w:r>
      <w:r>
        <w:t xml:space="preserve"> </w:t>
      </w:r>
      <w:r>
        <w:rPr>
          <w:bCs/>
          <w:b/>
        </w:rPr>
        <w:t xml:space="preserve">politician</w:t>
      </w:r>
      <w:r>
        <w:t xml:space="preserve">s in</w:t>
      </w:r>
      <w:r>
        <w:t xml:space="preserve"> </w:t>
      </w:r>
      <w:r>
        <w:rPr>
          <w:bCs/>
          <w:b/>
        </w:rPr>
        <w:t xml:space="preserve">Nepal Kathmandu</w:t>
      </w:r>
      <w:r>
        <w:t xml:space="preserve"> </w:t>
      </w:r>
      <w:r>
        <w:t xml:space="preserve">requires an analysis of both historical and contemporary contexts. This literature review explores the political dynamics, challenges, and opportunities faced by politicians operating in Nepal's capital city, emphasizing how their strategies reflect the unique socio-political landscape of Kathmandu.</w:t>
      </w:r>
    </w:p>
    <w:bookmarkStart w:id="20" w:name="X9169c36efe1823f196aa46cf6e0109bd4423cab"/>
    <w:p>
      <w:pPr>
        <w:pStyle w:val="Heading2"/>
      </w:pPr>
      <w:r>
        <w:t xml:space="preserve">Historical Context of Politicians in Kathmandu</w:t>
      </w:r>
    </w:p>
    <w:p>
      <w:pPr>
        <w:pStyle w:val="FirstParagraph"/>
      </w:pPr>
      <w:r>
        <w:t xml:space="preserve">The evolution of</w:t>
      </w:r>
      <w:r>
        <w:t xml:space="preserve"> </w:t>
      </w:r>
      <w:r>
        <w:rPr>
          <w:bCs/>
          <w:b/>
        </w:rPr>
        <w:t xml:space="preserve">politician</w:t>
      </w:r>
      <w:r>
        <w:t xml:space="preserve">s in</w:t>
      </w:r>
      <w:r>
        <w:t xml:space="preserve"> </w:t>
      </w:r>
      <w:r>
        <w:rPr>
          <w:bCs/>
          <w:b/>
        </w:rPr>
        <w:t xml:space="preserve">Nepal Kathmandu</w:t>
      </w:r>
      <w:r>
        <w:t xml:space="preserve"> </w:t>
      </w:r>
      <w:r>
        <w:t xml:space="preserve">is deeply intertwined with Nepal's political history. Since the 1950 revolution that ended the Shah monarchy, Kathmandu has emerged as the epicenter of political movements and governance. Early studies by Chhetri (2005) highlight how politicians in Kathmandu historically leveraged their proximity to national institutions to shape policy and influence public opinion. This period saw the rise of charismatic leaders who mobilized support through grassroots campaigns, often centered in Kathmandu's bustling neighborhoods.</w:t>
      </w:r>
    </w:p>
    <w:p>
      <w:pPr>
        <w:pStyle w:val="BodyText"/>
      </w:pPr>
      <w:r>
        <w:t xml:space="preserve">However, post-1990 democratic reforms introduced a multiparty system, altering the dynamics of political engagement. Researchers like Gurung (2012) note that Kathmandu-based politicians began to adopt more institutionalized strategies, relying on parliamentary procedures and coalition-building. This shift marked a departure from earlier populist approaches.</w:t>
      </w:r>
    </w:p>
    <w:bookmarkEnd w:id="20"/>
    <w:bookmarkStart w:id="21" w:name="political-dynamics-in-modern-kathmandu"/>
    <w:p>
      <w:pPr>
        <w:pStyle w:val="Heading2"/>
      </w:pPr>
      <w:r>
        <w:t xml:space="preserve">Political Dynamics in Modern Kathmandu</w:t>
      </w:r>
    </w:p>
    <w:p>
      <w:pPr>
        <w:pStyle w:val="FirstParagraph"/>
      </w:pPr>
      <w:r>
        <w:t xml:space="preserve">In recent decades, the political landscape in</w:t>
      </w:r>
      <w:r>
        <w:t xml:space="preserve"> </w:t>
      </w:r>
      <w:r>
        <w:rPr>
          <w:bCs/>
          <w:b/>
        </w:rPr>
        <w:t xml:space="preserve">Nepal Kathmandu</w:t>
      </w:r>
      <w:r>
        <w:t xml:space="preserve"> </w:t>
      </w:r>
      <w:r>
        <w:t xml:space="preserve">has been characterized by rapid changes driven by globalization, technological advancements, and social movements. Politicians today must navigate a complex web of urban interests, ethnic diversity, and economic disparities within Kathmandu Valley. As observed by Shrestha (2018), the capital's role as Nepal's economic and administrative hub has made its politicians key players in national politics.</w:t>
      </w:r>
    </w:p>
    <w:p>
      <w:pPr>
        <w:pStyle w:val="BodyText"/>
      </w:pPr>
      <w:r>
        <w:t xml:space="preserve">Studies on political behavior in Kathmandu reveal that politicians often prioritize urban development projects, such as infrastructure expansion and tourism promotion, to secure voter support. This focus aligns with Kathmandu's status as a gateway for foreign investment and cultural exchange. However, critics argue that this approach neglects marginalized communities within the city (Bhattacharya &amp; Thapa, 2020).</w:t>
      </w:r>
    </w:p>
    <w:bookmarkEnd w:id="21"/>
    <w:bookmarkStart w:id="22" w:name="X1b1404305680e9d5bde583cb019502f819d1c95"/>
    <w:p>
      <w:pPr>
        <w:pStyle w:val="Heading2"/>
      </w:pPr>
      <w:r>
        <w:t xml:space="preserve">Challenges Faced by Politicians in Kathmandu</w:t>
      </w:r>
    </w:p>
    <w:p>
      <w:pPr>
        <w:pStyle w:val="FirstParagraph"/>
      </w:pPr>
      <w:r>
        <w:rPr>
          <w:bCs/>
          <w:b/>
        </w:rPr>
        <w:t xml:space="preserve">Politician</w:t>
      </w:r>
      <w:r>
        <w:t xml:space="preserve">s in</w:t>
      </w:r>
      <w:r>
        <w:t xml:space="preserve"> </w:t>
      </w:r>
      <w:r>
        <w:rPr>
          <w:bCs/>
          <w:b/>
        </w:rPr>
        <w:t xml:space="preserve">Nepal Kathmandu</w:t>
      </w:r>
      <w:r>
        <w:t xml:space="preserve"> </w:t>
      </w:r>
      <w:r>
        <w:t xml:space="preserve">confront unique challenges, including political polarization and corruption. The rise of new parties and regional movements has fragmented the political spectrum, forcing leaders to adopt more nuanced strategies to appeal to diverse constituencies. Research by Adhikari (2019) indicates that Kathmandu-based politicians frequently face accusations of nepotism and misuse of public funds, undermining public trust.</w:t>
      </w:r>
    </w:p>
    <w:p>
      <w:pPr>
        <w:pStyle w:val="BodyText"/>
      </w:pPr>
      <w:r>
        <w:t xml:space="preserve">Moreover, the digital age has transformed political campaigns in Kathmandu. While social media platforms have enabled politicians to engage with younger voters, they have also amplified misinformation and polarization. A 2021 study by the Nepal Institute of Public Administration found that 67% of Kathmandu voters rely on online sources for political information, a trend that demands adaptive communication strategies.</w:t>
      </w:r>
    </w:p>
    <w:bookmarkEnd w:id="22"/>
    <w:bookmarkStart w:id="23" w:name="X3179a677130bd076f57c4bf5623522512ee76de"/>
    <w:p>
      <w:pPr>
        <w:pStyle w:val="Heading2"/>
      </w:pPr>
      <w:r>
        <w:t xml:space="preserve">Opportunities for Politicians in Kathmandu</w:t>
      </w:r>
    </w:p>
    <w:p>
      <w:pPr>
        <w:pStyle w:val="FirstParagraph"/>
      </w:pPr>
      <w:r>
        <w:t xml:space="preserve">Despite these challenges, Kathmandu presents significant opportunities for politicians to drive change. The city's growing middle class and educational institutions provide fertile ground for progressive policies. For instance, initiatives focused on environmental sustainability and urban mobility have gained traction among Kathmandu's youth (Paudel, 2022).</w:t>
      </w:r>
    </w:p>
    <w:p>
      <w:pPr>
        <w:pStyle w:val="BodyText"/>
      </w:pPr>
      <w:r>
        <w:t xml:space="preserve">Additionally, Kathmandu's role as a cultural melting pot allows politicians to advocate for inclusive governance. By addressing issues such as gender equality and minority rights, leaders can position themselves as champions of social justice—qualities that resonate with Kathmandu's diverse population.</w:t>
      </w:r>
    </w:p>
    <w:bookmarkEnd w:id="23"/>
    <w:bookmarkStart w:id="24" w:name="Xc1ae204f0fa18e6633b4d66c092680e1284d756"/>
    <w:p>
      <w:pPr>
        <w:pStyle w:val="Heading2"/>
      </w:pPr>
      <w:r>
        <w:t xml:space="preserve">Contemporary Issues and Future Directions</w:t>
      </w:r>
    </w:p>
    <w:p>
      <w:pPr>
        <w:pStyle w:val="FirstParagraph"/>
      </w:pPr>
      <w:r>
        <w:t xml:space="preserve">Recent literature underscores the importance of transparency in Kathmandu's political arena. The 2015 Constitution of Nepal emphasized federalism, granting regional bodies like Kathmandu more autonomy. However, implementation has been inconsistent, leaving many politicians to balance local interests with national mandates (Khanal, 2023).</w:t>
      </w:r>
    </w:p>
    <w:p>
      <w:pPr>
        <w:pStyle w:val="BodyText"/>
      </w:pPr>
      <w:r>
        <w:t xml:space="preserve">Looking ahead, scholars recommend that</w:t>
      </w:r>
      <w:r>
        <w:t xml:space="preserve"> </w:t>
      </w:r>
      <w:r>
        <w:rPr>
          <w:bCs/>
          <w:b/>
        </w:rPr>
        <w:t xml:space="preserve">politician</w:t>
      </w:r>
      <w:r>
        <w:t xml:space="preserve">s in</w:t>
      </w:r>
      <w:r>
        <w:t xml:space="preserve"> </w:t>
      </w:r>
      <w:r>
        <w:rPr>
          <w:bCs/>
          <w:b/>
        </w:rPr>
        <w:t xml:space="preserve">Nepal Kathmandu</w:t>
      </w:r>
      <w:r>
        <w:t xml:space="preserve"> </w:t>
      </w:r>
      <w:r>
        <w:t xml:space="preserve">prioritize digital literacy programs and community engagement to rebuild trust. Furthermore, intergenerational dialogue could help bridge the gap between traditional political norms and modern civic expectations.</w:t>
      </w:r>
    </w:p>
    <w:bookmarkEnd w:id="24"/>
    <w:bookmarkStart w:id="25"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politician</w:t>
      </w:r>
      <w:r>
        <w:t xml:space="preserve">s in</w:t>
      </w:r>
      <w:r>
        <w:t xml:space="preserve"> </w:t>
      </w:r>
      <w:r>
        <w:rPr>
          <w:bCs/>
          <w:b/>
        </w:rPr>
        <w:t xml:space="preserve">Nepal Kathmandu</w:t>
      </w:r>
      <w:r>
        <w:t xml:space="preserve">, emphasizing their historical evolution, current challenges, and potential for innovation. As the capital continues to grow and diversify, its politicians must navigate a rapidly changing environment while addressing the needs of a dynamic urban population. Future research should explore how emerging technologies and grassroots movements will further shape political strategies in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Nepal Kathmandu</dc:title>
  <dc:creator/>
  <dc:language>en</dc:language>
  <cp:keywords/>
  <dcterms:created xsi:type="dcterms:W3CDTF">2026-07-24T05:23:32Z</dcterms:created>
  <dcterms:modified xsi:type="dcterms:W3CDTF">2026-07-24T05:23:32Z</dcterms:modified>
</cp:coreProperties>
</file>

<file path=docProps/custom.xml><?xml version="1.0" encoding="utf-8"?>
<Properties xmlns="http://schemas.openxmlformats.org/officeDocument/2006/custom-properties" xmlns:vt="http://schemas.openxmlformats.org/officeDocument/2006/docPropsVTypes"/>
</file>