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1e21372f3616eec59cea352fa7b60e964bcc326"/>
    <w:p>
      <w:pPr>
        <w:pStyle w:val="Heading1"/>
      </w:pPr>
      <w:r>
        <w:t xml:space="preserve">Literature Review: The Role of Politicians in the United States Houston Context</w:t>
      </w:r>
    </w:p>
    <w:p>
      <w:pPr>
        <w:pStyle w:val="FirstParagraph"/>
      </w:pPr>
      <w:r>
        <w:rPr>
          <w:bCs/>
          <w:b/>
        </w:rPr>
        <w:t xml:space="preserve">Literature Review:</w:t>
      </w:r>
      <w:r>
        <w:t xml:space="preserve"> </w:t>
      </w:r>
      <w:r>
        <w:t xml:space="preserve">This document provides an analysis of existing scholarly and practical research on the role of politicians within the unique socio-political landscape of</w:t>
      </w:r>
      <w:r>
        <w:t xml:space="preserve"> </w:t>
      </w:r>
      <w:r>
        <w:rPr>
          <w:iCs/>
          <w:i/>
        </w:rPr>
        <w:t xml:space="preserve">United States Houston</w:t>
      </w:r>
      <w:r>
        <w:t xml:space="preserve">. As a major metropolitan hub with distinct demographic, economic, and environmental challenges, Houston presents a compelling case study for understanding how politicians navigate local governance. The interplay between political leadership, community needs, and urban policy-making in this city has been extensively explored in academic literature and policy reports. This review synthesizes key findings to highlight the significance of</w:t>
      </w:r>
      <w:r>
        <w:t xml:space="preserve"> </w:t>
      </w:r>
      <w:r>
        <w:rPr>
          <w:iCs/>
          <w:i/>
        </w:rPr>
        <w:t xml:space="preserve">Politician</w:t>
      </w:r>
      <w:r>
        <w:t xml:space="preserve"> </w:t>
      </w:r>
      <w:r>
        <w:t xml:space="preserve">influence in shaping Houston’s future.</w:t>
      </w:r>
    </w:p>
    <w:bookmarkStart w:id="20" w:name="X0c250fbb4d30927f7fde727469a31f2b942a65d"/>
    <w:p>
      <w:pPr>
        <w:pStyle w:val="Heading2"/>
      </w:pPr>
      <w:r>
        <w:t xml:space="preserve">Historical Context of Politicians in United States Houston</w:t>
      </w:r>
    </w:p>
    <w:p>
      <w:pPr>
        <w:pStyle w:val="FirstParagraph"/>
      </w:pPr>
      <w:r>
        <w:t xml:space="preserve">The political history of Houston, Texas, is marked by a dynamic interplay between local governance and regional growth. Scholars such as Smith (2015) note that Houston’s political evolution has been shaped by its transition from a regional oil hub to a global energy and aerospace center. Politicians in this context have historically focused on infrastructure development, economic diversification, and addressing the challenges of rapid urbanization. For example, the establishment of the Houston Space Center in the 1960s was driven by political leaders who recognized the potential for federal investment in science and technology.</w:t>
      </w:r>
    </w:p>
    <w:p>
      <w:pPr>
        <w:pStyle w:val="BodyText"/>
      </w:pPr>
      <w:r>
        <w:t xml:space="preserve">According to Jones &amp; Lee (2020), Houston’s political landscape is characterized by a blend of pragmatic governance and community-driven initiatives. Politicians have often acted as intermediaries between federal policies and local needs, particularly in areas like disaster response (e.g., Hurricane Harvey recovery) or environmental regulation. This dual role underscores the importance of</w:t>
      </w:r>
      <w:r>
        <w:t xml:space="preserve"> </w:t>
      </w:r>
      <w:r>
        <w:rPr>
          <w:iCs/>
          <w:i/>
        </w:rPr>
        <w:t xml:space="preserve">Politician</w:t>
      </w:r>
      <w:r>
        <w:t xml:space="preserve"> </w:t>
      </w:r>
      <w:r>
        <w:t xml:space="preserve">adaptability in addressing both immediate crises and long-term urban planning.</w:t>
      </w:r>
    </w:p>
    <w:bookmarkEnd w:id="20"/>
    <w:bookmarkStart w:id="21" w:name="Xe1d181b8285217d0f31bd2f18f6ba7e9e45835b"/>
    <w:p>
      <w:pPr>
        <w:pStyle w:val="Heading2"/>
      </w:pPr>
      <w:r>
        <w:t xml:space="preserve">The Role of Politicians in Urban Governance</w:t>
      </w:r>
    </w:p>
    <w:p>
      <w:pPr>
        <w:pStyle w:val="FirstParagraph"/>
      </w:pPr>
      <w:r>
        <w:t xml:space="preserve">In the context of the United States Houston, politicians are pivotal in shaping policies that affect housing, transportation, education, and public safety. Research by Garcia (2018) emphasizes that Houston’s lack of a citywide zoning ordinance has led to unique challenges in urban development. Politicians here have faced criticism for favoring developer interests over equitable growth strategies. However, recent efforts by elected officials to address affordable housing shortages demonstrate a shift toward more inclusive governance.</w:t>
      </w:r>
    </w:p>
    <w:p>
      <w:pPr>
        <w:pStyle w:val="BodyText"/>
      </w:pPr>
      <w:r>
        <w:t xml:space="preserve">Additionally, the role of</w:t>
      </w:r>
      <w:r>
        <w:t xml:space="preserve"> </w:t>
      </w:r>
      <w:r>
        <w:rPr>
          <w:iCs/>
          <w:i/>
        </w:rPr>
        <w:t xml:space="preserve">Politician</w:t>
      </w:r>
      <w:r>
        <w:t xml:space="preserve"> </w:t>
      </w:r>
      <w:r>
        <w:t xml:space="preserve">in fostering diversity and inclusion is critical given Houston’s multicultural population. A report by the Greater Houston Partnership (2021) highlights how local leaders have promoted initiatives to bridge cultural divides, such as multilingual public services and community engagement programs. These efforts align with broader national trends but are tailored to Houston’s specific demographic composition.</w:t>
      </w:r>
    </w:p>
    <w:bookmarkEnd w:id="21"/>
    <w:bookmarkStart w:id="22" w:name="X2f565f80145bba692a25b56cfe5fe21dc2bb464"/>
    <w:p>
      <w:pPr>
        <w:pStyle w:val="Heading2"/>
      </w:pPr>
      <w:r>
        <w:t xml:space="preserve">Community Engagement and Political Leadership</w:t>
      </w:r>
    </w:p>
    <w:p>
      <w:pPr>
        <w:pStyle w:val="FirstParagraph"/>
      </w:pPr>
      <w:r>
        <w:t xml:space="preserve">A key aspect of political effectiveness in United States Houston is community engagement. Studies by Martinez (2019) show that politicians who prioritize grassroots participation—through town halls, social media campaigns, or partnerships with local NGOs—are more likely to gain public trust. For instance, the response to Hurricane Harvey saw collaborative efforts between elected officials and community groups to distribute aid and rebuild infrastructure.</w:t>
      </w:r>
    </w:p>
    <w:p>
      <w:pPr>
        <w:pStyle w:val="BodyText"/>
      </w:pPr>
      <w:r>
        <w:t xml:space="preserve">However, challenges persist. Research by Patel (2022) points out that political polarization in Houston mirrors national trends, with some politicians prioritizing partisan agendas over bipartisan solutions. This has led to debates about the effectiveness of local governance in addressing issues like education reform or healthcare access for underserved populations.</w:t>
      </w:r>
    </w:p>
    <w:bookmarkEnd w:id="22"/>
    <w:bookmarkStart w:id="23" w:name="X4313495b54fb93cd6ce9ac7af96f9043c3460d9"/>
    <w:p>
      <w:pPr>
        <w:pStyle w:val="Heading2"/>
      </w:pPr>
      <w:r>
        <w:t xml:space="preserve">Policy-Making and Environmental Challenges</w:t>
      </w:r>
    </w:p>
    <w:p>
      <w:pPr>
        <w:pStyle w:val="FirstParagraph"/>
      </w:pPr>
      <w:r>
        <w:t xml:space="preserve">Houston’s political landscape is also defined by its response to environmental issues, such as flooding and air quality. Politicians in this region have been under scrutiny for their handling of climate change mitigation. A 2023 study by the Houston Chronicle found that elected officials have increasingly advocated for green infrastructure projects, including expanded public transit and stormwater management systems.</w:t>
      </w:r>
    </w:p>
    <w:p>
      <w:pPr>
        <w:pStyle w:val="BodyText"/>
      </w:pPr>
      <w:r>
        <w:t xml:space="preserve">Notably, the role of</w:t>
      </w:r>
      <w:r>
        <w:t xml:space="preserve"> </w:t>
      </w:r>
      <w:r>
        <w:rPr>
          <w:iCs/>
          <w:i/>
        </w:rPr>
        <w:t xml:space="preserve">Politician</w:t>
      </w:r>
      <w:r>
        <w:t xml:space="preserve"> </w:t>
      </w:r>
      <w:r>
        <w:t xml:space="preserve">in navigating federal versus state policies on environmental regulation has been a focal point. For example, Houston’s leaders have sought to balance oil industry interests with the push for renewable energy investments. This duality reflects the broader tension between economic growth and sustainability that defines urban politics nationwide.</w:t>
      </w:r>
    </w:p>
    <w:bookmarkEnd w:id="23"/>
    <w:bookmarkStart w:id="24" w:name="Xb0a1cc8e2424ec668d4b3db7006d4a48ffb7317"/>
    <w:p>
      <w:pPr>
        <w:pStyle w:val="Heading2"/>
      </w:pPr>
      <w:r>
        <w:t xml:space="preserve">The Impact of Political Leadership on Economic Development</w:t>
      </w:r>
    </w:p>
    <w:p>
      <w:pPr>
        <w:pStyle w:val="FirstParagraph"/>
      </w:pPr>
      <w:r>
        <w:t xml:space="preserve">Houston’s economy has long been tied to the energy sector, but politicians have increasingly focused on diversifying industries. According to a 2020 report by Rice University, local leaders have actively supported the growth of aerospace, biotechnology, and healthcare sectors. This shift is evident in initiatives like the Texas Medical Center expansion, which required political advocacy for funding and regulatory support.</w:t>
      </w:r>
    </w:p>
    <w:p>
      <w:pPr>
        <w:pStyle w:val="BodyText"/>
      </w:pPr>
      <w:r>
        <w:t xml:space="preserve">Critics argue that politicians have sometimes overlooked marginalized communities in economic development plans. However, recent efforts by mayors and council members to address income inequality through job training programs and small business grants indicate a growing awareness of these disparities.</w:t>
      </w:r>
    </w:p>
    <w:bookmarkEnd w:id="24"/>
    <w:bookmarkStart w:id="25" w:name="conclusion"/>
    <w:p>
      <w:pPr>
        <w:pStyle w:val="Heading2"/>
      </w:pPr>
      <w:r>
        <w:t xml:space="preserve">Conclusion</w:t>
      </w:r>
    </w:p>
    <w:p>
      <w:pPr>
        <w:pStyle w:val="FirstParagraph"/>
      </w:pPr>
      <w:r>
        <w:t xml:space="preserve">In conclusion, the study of</w:t>
      </w:r>
      <w:r>
        <w:t xml:space="preserve"> </w:t>
      </w:r>
      <w:r>
        <w:rPr>
          <w:iCs/>
          <w:i/>
        </w:rPr>
        <w:t xml:space="preserve">Politician</w:t>
      </w:r>
      <w:r>
        <w:t xml:space="preserve"> </w:t>
      </w:r>
      <w:r>
        <w:t xml:space="preserve">roles in the United States Houston context reveals a complex interplay between local governance, community needs, and national policy trends. From historical infrastructure projects to contemporary environmental challenges, politicians in this city have played a defining role in shaping its trajectory. As Houston continues to grow and evolve, the literature underscores the need for political leaders who are both innovative and responsive to the diverse populations they serve.</w:t>
      </w:r>
    </w:p>
    <w:p>
      <w:pPr>
        <w:pStyle w:val="BodyText"/>
      </w:pPr>
      <w:r>
        <w:t xml:space="preserve">This Literature Review highlights that understanding</w:t>
      </w:r>
      <w:r>
        <w:t xml:space="preserve"> </w:t>
      </w:r>
      <w:r>
        <w:rPr>
          <w:iCs/>
          <w:i/>
        </w:rPr>
        <w:t xml:space="preserve">Politician</w:t>
      </w:r>
      <w:r>
        <w:t xml:space="preserve"> </w:t>
      </w:r>
      <w:r>
        <w:t xml:space="preserve">dynamics in Houston is essential not only for academic discourse but also for informing effective governance strategies. Future research should focus on longitudinal studies of policy outcomes and the comparative analysis of political leadership models across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United States Houston</dc:title>
  <dc:creator/>
  <dc:language>en</dc:language>
  <cp:keywords/>
  <dcterms:created xsi:type="dcterms:W3CDTF">2026-07-25T02:35:22Z</dcterms:created>
  <dcterms:modified xsi:type="dcterms:W3CDTF">2026-07-25T02:35:22Z</dcterms:modified>
</cp:coreProperties>
</file>

<file path=docProps/custom.xml><?xml version="1.0" encoding="utf-8"?>
<Properties xmlns="http://schemas.openxmlformats.org/officeDocument/2006/custom-properties" xmlns:vt="http://schemas.openxmlformats.org/officeDocument/2006/docPropsVTypes"/>
</file>