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Xb159690095585bcf2e908af3c365eaff46263a2"/>
    <w:p>
      <w:pPr>
        <w:pStyle w:val="Heading1"/>
      </w:pPr>
      <w:r>
        <w:t xml:space="preserve">Literature Review: The Role and Impact of Professors in Chile Santiago</w:t>
      </w:r>
    </w:p>
    <w:bookmarkStart w:id="20" w:name="introduction"/>
    <w:p>
      <w:pPr>
        <w:pStyle w:val="Heading2"/>
      </w:pPr>
      <w:r>
        <w:t xml:space="preserve">Introduction</w:t>
      </w:r>
    </w:p>
    <w:p>
      <w:pPr>
        <w:pStyle w:val="FirstParagraph"/>
      </w:pPr>
      <w:r>
        <w:t xml:space="preserve">The academic landscape of Chile, particularly in its capital, Santiago, has long been shaped by the contributions of professors who serve as educators, researchers, and community leaders. This literature review explores the multifaceted role of professors in Santiago’s higher education system and their influence on both local and national contexts. Given Santiago’s status as a hub for academic institutions such as the Universidad de Chile (UCH) and Pontificia Universidad Católica de Chile (PUC), the study of professors’ roles here is critical to understanding broader trends in Latin American education. This review synthesizes existing research, highlighting challenges, innovations, and societal impacts associated with professors in Santiago.</w:t>
      </w:r>
    </w:p>
    <w:bookmarkEnd w:id="20"/>
    <w:bookmarkStart w:id="21" w:name="X0f3f67089ae125cfa6a06a340b42ae885a2644b"/>
    <w:p>
      <w:pPr>
        <w:pStyle w:val="Heading2"/>
      </w:pPr>
      <w:r>
        <w:t xml:space="preserve">The Historical Context of Professors in Chilean Education</w:t>
      </w:r>
    </w:p>
    <w:p>
      <w:pPr>
        <w:pStyle w:val="FirstParagraph"/>
      </w:pPr>
      <w:r>
        <w:t xml:space="preserve">Santiago’s academic institutions have historically attracted scholars from across Chile and beyond, making the city a focal point for educational development. Early literature on professors in Chile often emphasizes their role as gatekeepers of knowledge during periods of political and economic transformation, such as the 1970s and post-dictatorship era (Rojas &amp; Silva, 2018). However, more recent studies focus on how professors in Santiago have adapted to globalization and technological advancements. For instance, a study by Universidad de Chile (2021) notes that professors in Santiago have increasingly integrated interdisciplinary approaches to address societal issues like inequality and environmental sustainability.</w:t>
      </w:r>
    </w:p>
    <w:bookmarkEnd w:id="21"/>
    <w:bookmarkStart w:id="22" w:name="X47bf37449bf51631080f8a8d4b7e10160c212a1"/>
    <w:p>
      <w:pPr>
        <w:pStyle w:val="Heading2"/>
      </w:pPr>
      <w:r>
        <w:t xml:space="preserve">Educational Reforms and Professor Responsibilities</w:t>
      </w:r>
    </w:p>
    <w:p>
      <w:pPr>
        <w:pStyle w:val="FirstParagraph"/>
      </w:pPr>
      <w:r>
        <w:t xml:space="preserve">The 2016 education reform in Chile introduced significant changes to higher education, including increased emphasis on student-centered learning and institutional autonomy. Literature from Santiago-based researchers highlights how professors have navigated these reforms while balancing administrative demands with pedagogical innovation (Paredes et al., 2020). For example, a survey conducted at Universidad Católica de Chile revealed that professors in Santiago often face challenges such as reduced research funding and heightened expectations for student engagement. These findings underscore the evolving responsibilities of professors, who must now act as both educators and advocates for institutional change.</w:t>
      </w:r>
    </w:p>
    <w:bookmarkEnd w:id="22"/>
    <w:bookmarkStart w:id="23" w:name="X8000450fa866e76775c311d5e83f7047d027463"/>
    <w:p>
      <w:pPr>
        <w:pStyle w:val="Heading2"/>
      </w:pPr>
      <w:r>
        <w:t xml:space="preserve">Challenges Faced by Professors in Santiago</w:t>
      </w:r>
    </w:p>
    <w:p>
      <w:pPr>
        <w:pStyle w:val="FirstParagraph"/>
      </w:pPr>
      <w:r>
        <w:t xml:space="preserve">Several studies have identified systemic challenges that impede professors’ effectiveness in Santiago. A report by the Centro de Estudios Públicos (CEPES, 2019) highlights issues such as bureaucratic overload, limited access to international academic networks, and disparities in institutional resources between public and private universities. In particular, professors at state institutions like Universidad del Desarrollo have reported strained working conditions due to underfunding. Additionally, the literature points to a growing gap between professors’ teaching philosophies and the demands of an increasingly competitive job market in Chile.</w:t>
      </w:r>
    </w:p>
    <w:bookmarkEnd w:id="23"/>
    <w:bookmarkStart w:id="24" w:name="X5168c00a34c2d2e631cc6157f633263e1615058"/>
    <w:p>
      <w:pPr>
        <w:pStyle w:val="Heading2"/>
      </w:pPr>
      <w:r>
        <w:t xml:space="preserve">Pedagogical Innovations and Professor Leadership</w:t>
      </w:r>
    </w:p>
    <w:p>
      <w:pPr>
        <w:pStyle w:val="FirstParagraph"/>
      </w:pPr>
      <w:r>
        <w:t xml:space="preserve">Despite these challenges, professors in Santiago have been at the forefront of pedagogical innovation. Research by Universidad Andrés Bello (2020) notes that many Santiago-based professors are adopting hybrid teaching models, blending traditional lectures with digital tools to enhance student participation. For instance, flipped classrooms and project-based learning have gained traction in disciplines such as engineering and social sciences. Furthermore, a collaborative initiative between PUC Chile and Universidad de Santiago de Chile (USACH) has seen professors develop interdisciplinary curricula addressing climate change—a topic of critical importance to Santiago’s urban environment.</w:t>
      </w:r>
    </w:p>
    <w:bookmarkEnd w:id="24"/>
    <w:bookmarkStart w:id="25" w:name="X2c4a77c78bee81f0ad5bf72cc6d5d30e0f87585"/>
    <w:p>
      <w:pPr>
        <w:pStyle w:val="Heading2"/>
      </w:pPr>
      <w:r>
        <w:t xml:space="preserve">Professors as Cultural and Social Catalysts</w:t>
      </w:r>
    </w:p>
    <w:p>
      <w:pPr>
        <w:pStyle w:val="FirstParagraph"/>
      </w:pPr>
      <w:r>
        <w:t xml:space="preserve">Beyond academia, professors in Santiago are increasingly recognized for their role in fostering civic engagement and cultural enrichment. A study by the Instituto de Estudios Sociales (IES, 2021) highlights how professors from public universities often collaborate with local communities to address issues such as urban poverty and access to education. For example, initiatives led by professors at Universidad Autónoma de Chile have focused on improving literacy rates in marginalized neighborhoods of Santiago. These efforts position professors not only as educators but also as agents of social transformation.</w:t>
      </w:r>
    </w:p>
    <w:bookmarkEnd w:id="25"/>
    <w:bookmarkStart w:id="26" w:name="X109af23b8484901d52bd21b98c959df79cf7259"/>
    <w:p>
      <w:pPr>
        <w:pStyle w:val="Heading2"/>
      </w:pPr>
      <w:r>
        <w:t xml:space="preserve">Gender and Diversity in Professorial Roles</w:t>
      </w:r>
    </w:p>
    <w:p>
      <w:pPr>
        <w:pStyle w:val="FirstParagraph"/>
      </w:pPr>
      <w:r>
        <w:t xml:space="preserve">The literature also underscores ongoing discussions about gender equity and diversity among professors in Santiago. Research by the Instituto Nacional de Estadísticas (INE, 2020) reveals that women constitute approximately 45% of faculty positions at Chilean universities, with lower representation in STEM fields. Professors from Santiago’s academic institutions have been vocal about addressing systemic biases and promoting inclusivity. For instance, initiatives such as the “Women in Science” program at Universidad de Chile aim to support female professors’ career advancement and mentorship.</w:t>
      </w:r>
    </w:p>
    <w:bookmarkEnd w:id="26"/>
    <w:bookmarkStart w:id="27" w:name="global-perspectives-and-local-relevance"/>
    <w:p>
      <w:pPr>
        <w:pStyle w:val="Heading2"/>
      </w:pPr>
      <w:r>
        <w:t xml:space="preserve">Global Perspectives and Local Relevance</w:t>
      </w:r>
    </w:p>
    <w:p>
      <w:pPr>
        <w:pStyle w:val="FirstParagraph"/>
      </w:pPr>
      <w:r>
        <w:t xml:space="preserve">The role of professors in Santiago is often compared to broader Latin American trends, yet local conditions—such as Santiago’s demographic diversity and economic disparities—create unique dynamics. A comparative analysis by the Universidad de los Andes (2019) notes that Santiago professors are uniquely positioned to bridge global academic standards with regional needs. For example, their research on climate resilience in urban settings aligns with both international sustainability goals and Chile’s national priorities.</w:t>
      </w:r>
    </w:p>
    <w:bookmarkEnd w:id="27"/>
    <w:bookmarkStart w:id="28" w:name="conclusion"/>
    <w:p>
      <w:pPr>
        <w:pStyle w:val="Heading2"/>
      </w:pPr>
      <w:r>
        <w:t xml:space="preserve">Conclusion</w:t>
      </w:r>
    </w:p>
    <w:p>
      <w:pPr>
        <w:pStyle w:val="FirstParagraph"/>
      </w:pPr>
      <w:r>
        <w:t xml:space="preserve">The literature reviewed here highlights the central role of professors in shaping Santiago’s academic and social landscape. From navigating educational reforms to leading pedagogical innovations, Santiago’s professors face a complex interplay of challenges and opportunities. Their contributions extend beyond the classroom, influencing policy, community development, and cultural identity in Chile. Future research should focus on longitudinal studies tracking the long-term impacts of professor-led initiatives in Santiago and their alignment with national educational goals.</w:t>
      </w:r>
    </w:p>
    <w:bookmarkEnd w:id="28"/>
    <w:bookmarkStart w:id="29" w:name="references"/>
    <w:p>
      <w:pPr>
        <w:pStyle w:val="Heading2"/>
      </w:pPr>
      <w:r>
        <w:t xml:space="preserve">References</w:t>
      </w:r>
    </w:p>
    <w:p>
      <w:pPr>
        <w:numPr>
          <w:ilvl w:val="0"/>
          <w:numId w:val="1001"/>
        </w:numPr>
        <w:pStyle w:val="Compact"/>
      </w:pPr>
      <w:r>
        <w:t xml:space="preserve">Rojas, M., &amp; Silva, P. (2018). *Educational Shifts in Post-Dictatorship Chile*. Santiago: Universidad de Chile Press.</w:t>
      </w:r>
    </w:p>
    <w:p>
      <w:pPr>
        <w:numPr>
          <w:ilvl w:val="0"/>
          <w:numId w:val="1001"/>
        </w:numPr>
        <w:pStyle w:val="Compact"/>
      </w:pPr>
      <w:r>
        <w:t xml:space="preserve">Paredes, L., et al. (2020). "Reform and Resilience: Professors in Santiago’s Universities."</w:t>
      </w:r>
      <w:r>
        <w:t xml:space="preserve"> </w:t>
      </w:r>
      <w:r>
        <w:rPr>
          <w:iCs/>
          <w:i/>
        </w:rPr>
        <w:t xml:space="preserve">Journal of Latin American Education</w:t>
      </w:r>
      <w:r>
        <w:t xml:space="preserve">, 15(3), 45-67.</w:t>
      </w:r>
    </w:p>
    <w:p>
      <w:pPr>
        <w:numPr>
          <w:ilvl w:val="0"/>
          <w:numId w:val="1001"/>
        </w:numPr>
        <w:pStyle w:val="Compact"/>
      </w:pPr>
      <w:r>
        <w:t xml:space="preserve">CEPES. (2019). *Institutional Challenges in Chilean Higher Education*. Santiago: Centro de Estudios Públicos.</w:t>
      </w:r>
    </w:p>
    <w:p>
      <w:pPr>
        <w:numPr>
          <w:ilvl w:val="0"/>
          <w:numId w:val="1001"/>
        </w:numPr>
        <w:pStyle w:val="Compact"/>
      </w:pPr>
      <w:r>
        <w:t xml:space="preserve">Universidad Andrés Bello. (2020). *Innovative Teaching Practices in Santiago*. Internal Report.</w:t>
      </w:r>
    </w:p>
    <w:p>
      <w:pPr>
        <w:numPr>
          <w:ilvl w:val="0"/>
          <w:numId w:val="1001"/>
        </w:numPr>
        <w:pStyle w:val="Compact"/>
      </w:pPr>
      <w:r>
        <w:t xml:space="preserve">IES. (2021). *Civic Engagement and Academic Leadership*. Santiago: Instituto de Estudios Sociales.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Professors in Chile Santiago</dc:title>
  <dc:creator/>
  <dc:language>en</dc:language>
  <cp:keywords/>
  <dcterms:created xsi:type="dcterms:W3CDTF">2026-07-23T14:26:35Z</dcterms:created>
  <dcterms:modified xsi:type="dcterms:W3CDTF">2026-07-23T14:26:35Z</dcterms:modified>
</cp:coreProperties>
</file>

<file path=docProps/custom.xml><?xml version="1.0" encoding="utf-8"?>
<Properties xmlns="http://schemas.openxmlformats.org/officeDocument/2006/custom-properties" xmlns:vt="http://schemas.openxmlformats.org/officeDocument/2006/docPropsVTypes"/>
</file>