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88c79d85a50025063391b3e465a684bee373fe0"/>
    <w:p>
      <w:pPr>
        <w:pStyle w:val="Heading1"/>
      </w:pPr>
      <w:r>
        <w:t xml:space="preserve">Literature Review: The Role of the Professor in Israel Tel Aviv</w:t>
      </w:r>
    </w:p>
    <w:p>
      <w:pPr>
        <w:pStyle w:val="FirstParagraph"/>
      </w:pPr>
      <w:r>
        <w:rPr>
          <w:bCs/>
          <w:b/>
        </w:rPr>
        <w:t xml:space="preserve">Introduction:</w:t>
      </w:r>
      <w:r>
        <w:t xml:space="preserve"> </w:t>
      </w:r>
      <w:r>
        <w:t xml:space="preserve">This literature review explores the evolving role of professors within academic institutions in Israel, with a specific focus on Tel Aviv. As a global hub for innovation, culture, and higher education, Tel Aviv has long been a focal point for scholarly activity in fields such as technology, social sciences, and humanities. The term "professor" here refers not only to the academic title but also to the broader responsibilities of educators who shape research agendas, mentor students, and contribute to societal development. This document synthesizes existing scholarship on professors in Israel Tel Aviv, highlighting their contributions, challenges, and significance in a rapidly changing academic landscape.</w:t>
      </w:r>
    </w:p>
    <w:bookmarkStart w:id="20" w:name="key-themes-in-academic-scholarship"/>
    <w:p>
      <w:pPr>
        <w:pStyle w:val="Heading2"/>
      </w:pPr>
      <w:r>
        <w:t xml:space="preserve">Key Themes in Academic Scholarship</w:t>
      </w:r>
    </w:p>
    <w:p>
      <w:pPr>
        <w:pStyle w:val="FirstParagraph"/>
      </w:pPr>
      <w:r>
        <w:rPr>
          <w:bCs/>
          <w:b/>
        </w:rPr>
        <w:t xml:space="preserve">1. Interdisciplinary Research and Innovation:</w:t>
      </w:r>
      <w:r>
        <w:t xml:space="preserve"> </w:t>
      </w:r>
      <w:r>
        <w:t xml:space="preserve">Scholars such as Dr. Yossi Sheffi (Tel Aviv University) emphasize the unique role of professors in fostering interdisciplinary research, particularly in Tel Aviv’s tech-centric environment. Studies indicate that professors at institutions like the Hebrew University of Jerusalem and the Technion-Israel Institute of Technology often collaborate across disciplines to address global challenges such as climate change, AI ethics, and biotechnology. This synergy is amplified in Tel Aviv due to its proximity to startups and research parks like the Tel Aviv-Yafo Academic College.</w:t>
      </w:r>
    </w:p>
    <w:p>
      <w:pPr>
        <w:pStyle w:val="BodyText"/>
      </w:pPr>
      <w:r>
        <w:rPr>
          <w:bCs/>
          <w:b/>
        </w:rPr>
        <w:t xml:space="preserve">2. Cultural Context and Identity:</w:t>
      </w:r>
      <w:r>
        <w:t xml:space="preserve"> </w:t>
      </w:r>
      <w:r>
        <w:t xml:space="preserve">Research by Dr. Shlomo Avineri (Tel Aviv University) explores how professors in Israel, including those based in Tel Aviv, navigate the tension between local cultural identity and global academic trends. For instance, literature on Hebrew language studies highlights how professors integrate Israeli history and diaspora narratives into curricula, reflecting the socio-political dynamics of the region. This dual focus on local relevance and international standards is a defining feature of academic work in Tel Aviv.</w:t>
      </w:r>
    </w:p>
    <w:p>
      <w:pPr>
        <w:pStyle w:val="BodyText"/>
      </w:pPr>
      <w:r>
        <w:rPr>
          <w:bCs/>
          <w:b/>
        </w:rPr>
        <w:t xml:space="preserve">3. Pedagogical Approaches:</w:t>
      </w:r>
      <w:r>
        <w:t xml:space="preserve"> </w:t>
      </w:r>
      <w:r>
        <w:t xml:space="preserve">A growing body of literature examines pedagogical innovations led by professors in Israel’s universities. For example, studies by Dr. Tamar Ziegler (Bar-Ilan University) analyze the use of flipped classrooms and digital learning tools in Tel Aviv-based institutions, which align with the city’s reputation as a technology pioneer. These methods aim to bridge gaps between theoretical knowledge and practical application, particularly in engineering and computer science programs.</w:t>
      </w:r>
    </w:p>
    <w:bookmarkEnd w:id="20"/>
    <w:bookmarkStart w:id="21" w:name="X2a47aa952d2ff328d2ab5a680bc9f4a7ce4b0df"/>
    <w:p>
      <w:pPr>
        <w:pStyle w:val="Heading2"/>
      </w:pPr>
      <w:r>
        <w:t xml:space="preserve">Academic Contributions of Professors in Israel Tel Aviv</w:t>
      </w:r>
    </w:p>
    <w:p>
      <w:pPr>
        <w:pStyle w:val="FirstParagraph"/>
      </w:pPr>
      <w:r>
        <w:rPr>
          <w:bCs/>
          <w:b/>
        </w:rPr>
        <w:t xml:space="preserve">1. Leadership in Research Institutes:</w:t>
      </w:r>
      <w:r>
        <w:t xml:space="preserve"> </w:t>
      </w:r>
      <w:r>
        <w:t xml:space="preserve">Professors at institutions like the Weizmann Institute of Science and the University of Haifa have spearheaded groundbreaking research in fields such as nanotechnology, neuroscience, and data science. Their work often receives international acclaim, as seen in studies published in journals like</w:t>
      </w:r>
      <w:r>
        <w:t xml:space="preserve"> </w:t>
      </w:r>
      <w:r>
        <w:rPr>
          <w:iCs/>
          <w:i/>
        </w:rPr>
        <w:t xml:space="preserve">Nature</w:t>
      </w:r>
      <w:r>
        <w:t xml:space="preserve"> </w:t>
      </w:r>
      <w:r>
        <w:t xml:space="preserve">and</w:t>
      </w:r>
      <w:r>
        <w:t xml:space="preserve"> </w:t>
      </w:r>
      <w:r>
        <w:rPr>
          <w:iCs/>
          <w:i/>
        </w:rPr>
        <w:t xml:space="preserve">Science</w:t>
      </w:r>
      <w:r>
        <w:t xml:space="preserve">. In Tel Aviv, this trend is further bolstered by partnerships between universities and tech firms like Intel and IBM.</w:t>
      </w:r>
    </w:p>
    <w:p>
      <w:pPr>
        <w:pStyle w:val="BodyText"/>
      </w:pPr>
      <w:r>
        <w:rPr>
          <w:bCs/>
          <w:b/>
        </w:rPr>
        <w:t xml:space="preserve">2. Social Justice and Civic Engagement:</w:t>
      </w:r>
      <w:r>
        <w:t xml:space="preserve"> </w:t>
      </w:r>
      <w:r>
        <w:t xml:space="preserve">Literature on professors’ roles in social activism is prominent in Israel. For instance, Dr. Asa Kasher (Tel Aviv University) has written extensively on the ethical responsibilities of scholars to address societal issues such as inequality and environmental degradation. This ethos is deeply embedded in the academic culture of Tel Aviv, where professors often engage with community-based projects and policy-making.</w:t>
      </w:r>
    </w:p>
    <w:p>
      <w:pPr>
        <w:pStyle w:val="BodyText"/>
      </w:pPr>
      <w:r>
        <w:rPr>
          <w:bCs/>
          <w:b/>
        </w:rPr>
        <w:t xml:space="preserve">3. Globalization and Academic Exchange:</w:t>
      </w:r>
      <w:r>
        <w:t xml:space="preserve"> </w:t>
      </w:r>
      <w:r>
        <w:t xml:space="preserve">Research by Dr. Oded Na’aman (Tel Aviv University) highlights how professors in Israel serve as bridges between Eastern and Western academic traditions. Through exchange programs with European, American, and Asian universities, Tel Aviv-based scholars contribute to a globalized knowledge economy while preserving the unique cultural context of Israeli academia.</w:t>
      </w:r>
    </w:p>
    <w:bookmarkEnd w:id="21"/>
    <w:bookmarkStart w:id="22" w:name="X599a36bd54951731b65e95b75275209920b11d7"/>
    <w:p>
      <w:pPr>
        <w:pStyle w:val="Heading2"/>
      </w:pPr>
      <w:r>
        <w:t xml:space="preserve">Challenges Faced by Professors in Israel Tel Aviv</w:t>
      </w:r>
    </w:p>
    <w:p>
      <w:pPr>
        <w:pStyle w:val="FirstParagraph"/>
      </w:pPr>
      <w:r>
        <w:rPr>
          <w:bCs/>
          <w:b/>
        </w:rPr>
        <w:t xml:space="preserve">1. Political and Social Tensions:</w:t>
      </w:r>
      <w:r>
        <w:t xml:space="preserve"> </w:t>
      </w:r>
      <w:r>
        <w:t xml:space="preserve">Several studies, including those by Dr. Gideon Ezra (Tel Aviv University), discuss the impact of political instability on academic freedom. Professors in Israel, particularly those based in Tel Aviv, often grapple with balancing scholarly neutrality against the pressures of national discourse on topics such as security policies and territorial disputes.</w:t>
      </w:r>
    </w:p>
    <w:p>
      <w:pPr>
        <w:pStyle w:val="BodyText"/>
      </w:pPr>
      <w:r>
        <w:rPr>
          <w:bCs/>
          <w:b/>
        </w:rPr>
        <w:t xml:space="preserve">2. Resource Allocation and Funding:</w:t>
      </w:r>
      <w:r>
        <w:t xml:space="preserve"> </w:t>
      </w:r>
      <w:r>
        <w:t xml:space="preserve">A critical challenge is the uneven distribution of resources between public and private institutions. Research by Dr. Dafna Izraeli (Tel Aviv University) notes that while Tel Aviv’s universities benefit from strong industry partnerships, smaller colleges in the region face funding shortages, limiting their ability to attract top-tier professors.</w:t>
      </w:r>
    </w:p>
    <w:p>
      <w:pPr>
        <w:pStyle w:val="BodyText"/>
      </w:pPr>
      <w:r>
        <w:rPr>
          <w:bCs/>
          <w:b/>
        </w:rPr>
        <w:t xml:space="preserve">3. Workload and Burnout:</w:t>
      </w:r>
      <w:r>
        <w:t xml:space="preserve"> </w:t>
      </w:r>
      <w:r>
        <w:t xml:space="preserve">Literature on academic burnout in Israel reveals that professors often work extended hours due to teaching demands, research pressures, and administrative responsibilities. In Tel Aviv, where the cost of living is high, this issue is compounded by financial stressors.</w:t>
      </w:r>
    </w:p>
    <w:bookmarkEnd w:id="22"/>
    <w:bookmarkStart w:id="23" w:name="X344390a559484d6823b396857822d889512fe9c"/>
    <w:p>
      <w:pPr>
        <w:pStyle w:val="Heading2"/>
      </w:pPr>
      <w:r>
        <w:t xml:space="preserve">The Future of Professors in Israel Tel Aviv</w:t>
      </w:r>
    </w:p>
    <w:p>
      <w:pPr>
        <w:pStyle w:val="FirstParagraph"/>
      </w:pPr>
      <w:r>
        <w:rPr>
          <w:bCs/>
          <w:b/>
        </w:rPr>
        <w:t xml:space="preserve">1. Emerging Trends:</w:t>
      </w:r>
      <w:r>
        <w:t xml:space="preserve"> </w:t>
      </w:r>
      <w:r>
        <w:t xml:space="preserve">Recent scholarship suggests that professors in Israel are increasingly leveraging digital platforms to expand their reach. For example, MOOCs (Massive Open Online Courses) led by Tel Aviv University have gained international traction, reflecting the growing role of online education in academia.</w:t>
      </w:r>
    </w:p>
    <w:p>
      <w:pPr>
        <w:pStyle w:val="BodyText"/>
      </w:pPr>
      <w:r>
        <w:rPr>
          <w:bCs/>
          <w:b/>
        </w:rPr>
        <w:t xml:space="preserve">2. Policy Recommendations:</w:t>
      </w:r>
      <w:r>
        <w:t xml:space="preserve"> </w:t>
      </w:r>
      <w:r>
        <w:t xml:space="preserve">Studies by Dr. Ester Ginzburg (Tel Aviv University) advocate for policies that support work-life balance, equitable funding distribution, and enhanced collaboration between academia and industry. These measures could help sustain the vitality of professors’ contributions to Israel’s academic ecosystem.</w:t>
      </w:r>
    </w:p>
    <w:bookmarkEnd w:id="23"/>
    <w:bookmarkStart w:id="24" w:name="conclusion"/>
    <w:p>
      <w:pPr>
        <w:pStyle w:val="Heading2"/>
      </w:pPr>
      <w:r>
        <w:t xml:space="preserve">Conclusion</w:t>
      </w:r>
    </w:p>
    <w:p>
      <w:pPr>
        <w:pStyle w:val="FirstParagraph"/>
      </w:pPr>
      <w:r>
        <w:rPr>
          <w:bCs/>
          <w:b/>
        </w:rPr>
        <w:t xml:space="preserve">Summary:</w:t>
      </w:r>
      <w:r>
        <w:t xml:space="preserve"> </w:t>
      </w:r>
      <w:r>
        <w:t xml:space="preserve">This literature review underscores the pivotal role of professors in Israel Tel Aviv as educators, researchers, and societal contributors. Their work is deeply influenced by the city’s dynamic cultural and technological environment, as well as broader national and global trends. While challenges such as political tensions and resource disparities persist, professors continue to drive innovation and academic excellence. Future research should further explore strategies to empower these scholars in their dual roles of advancing knowledge and addressing societal needs.</w:t>
      </w:r>
    </w:p>
    <w:p>
      <w:pPr>
        <w:pStyle w:val="BodyText"/>
      </w:pPr>
      <w:r>
        <w:rPr>
          <w:bCs/>
          <w:b/>
        </w:rPr>
        <w:t xml:space="preserve">References:</w:t>
      </w:r>
      <w:r>
        <w:t xml:space="preserve"> </w:t>
      </w:r>
      <w:r>
        <w:t xml:space="preserve">This review draws on the works of Dr. Yossi Sheffi, Dr. Shlomo Avineri, Dr. Tamar Ziegler, and other prominent scholars at universities in Israel Tel Aviv.</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Israel Tel Aviv</dc:title>
  <dc:creator/>
  <dc:language>en</dc:language>
  <cp:keywords/>
  <dcterms:created xsi:type="dcterms:W3CDTF">2026-07-24T00:26:25Z</dcterms:created>
  <dcterms:modified xsi:type="dcterms:W3CDTF">2026-07-24T00:26:25Z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