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Italy,</w:t>
      </w:r>
      <w:r>
        <w:t xml:space="preserve"> </w:t>
      </w:r>
      <w:r>
        <w:t xml:space="preserve">Rome</w:t>
      </w:r>
    </w:p>
    <w:bookmarkStart w:id="26" w:name="X8a2a64af14e8e9949dad99cf808f153a20301c7"/>
    <w:p>
      <w:pPr>
        <w:pStyle w:val="Heading1"/>
      </w:pPr>
      <w:r>
        <w:t xml:space="preserve">Literature Review: The Role of the Professor in Italy, Rome</w:t>
      </w:r>
    </w:p>
    <w:p>
      <w:pPr>
        <w:pStyle w:val="FirstParagraph"/>
      </w:pPr>
      <w:r>
        <w:t xml:space="preserve">A Literature Review on the role of the</w:t>
      </w:r>
      <w:r>
        <w:t xml:space="preserve"> </w:t>
      </w:r>
      <w:r>
        <w:rPr>
          <w:bCs/>
          <w:b/>
        </w:rPr>
        <w:t xml:space="preserve">Professor</w:t>
      </w:r>
      <w:r>
        <w:t xml:space="preserve"> </w:t>
      </w:r>
      <w:r>
        <w:t xml:space="preserve">within</w:t>
      </w:r>
      <w:r>
        <w:t xml:space="preserve"> </w:t>
      </w:r>
      <w:r>
        <w:rPr>
          <w:iCs/>
          <w:i/>
        </w:rPr>
        <w:t xml:space="preserve">Italy Rome</w:t>
      </w:r>
      <w:r>
        <w:t xml:space="preserve"> </w:t>
      </w:r>
      <w:r>
        <w:t xml:space="preserve">provides a critical examination of how academic institutions, cultural traditions, and pedagogical practices shape scholarly contributions in this historic city. As a nexus between ancient Roman heritage and modern academia, Rome offers a unique context for analyzing the evolving responsibilities of professors across disciplines. This review explores the intersection of education, research, and cultural identity through the lens of</w:t>
      </w:r>
      <w:r>
        <w:t xml:space="preserve"> </w:t>
      </w:r>
      <w:r>
        <w:rPr>
          <w:bCs/>
          <w:b/>
        </w:rPr>
        <w:t xml:space="preserve">Professor</w:t>
      </w:r>
      <w:r>
        <w:t xml:space="preserve"> </w:t>
      </w:r>
      <w:r>
        <w:t xml:space="preserve">roles in Italian universities located in Rome, emphasizing their significance within both national and global academic frameworks.</w:t>
      </w:r>
    </w:p>
    <w:bookmarkStart w:id="20" w:name="the-academic-landscape-of-italy-rome"/>
    <w:p>
      <w:pPr>
        <w:pStyle w:val="Heading2"/>
      </w:pPr>
      <w:r>
        <w:t xml:space="preserve">The Academic Landscape of Italy Rome</w:t>
      </w:r>
    </w:p>
    <w:p>
      <w:pPr>
        <w:pStyle w:val="FirstParagraph"/>
      </w:pPr>
      <w:r>
        <w:t xml:space="preserve">Rome has long been a hub for intellectual pursuits, from the ancient Roman Empire’s emphasis on rhetoric and philosophy to the Renaissance revival of classical knowledge. Today, institutions such as Sapienza University of Rome (Università degli Studi di Roma La Sapienza) and the Pontifical Lateran University exemplify Italy’s commitment to higher education. These institutions house professors who not only conduct research but also act as cultural custodians, bridging the gap between historical legacy and contemporary innovation.</w:t>
      </w:r>
    </w:p>
    <w:p>
      <w:pPr>
        <w:pStyle w:val="BodyText"/>
      </w:pPr>
      <w:r>
        <w:t xml:space="preserve">The</w:t>
      </w:r>
      <w:r>
        <w:t xml:space="preserve"> </w:t>
      </w:r>
      <w:r>
        <w:rPr>
          <w:bCs/>
          <w:b/>
        </w:rPr>
        <w:t xml:space="preserve">Professor</w:t>
      </w:r>
      <w:r>
        <w:t xml:space="preserve"> </w:t>
      </w:r>
      <w:r>
        <w:t xml:space="preserve">in Rome is often expected to engage with the city’s rich heritage. For instance, historians and archaeologists may incorporate fieldwork in Rome’s ruins or museums into their teaching, while literary scholars might explore how classical texts resonate with modern Italian identity. This dual focus on tradition and progress defines the academic ethos of</w:t>
      </w:r>
      <w:r>
        <w:t xml:space="preserve"> </w:t>
      </w:r>
      <w:r>
        <w:rPr>
          <w:iCs/>
          <w:i/>
        </w:rPr>
        <w:t xml:space="preserve">Italy Rome</w:t>
      </w:r>
      <w:r>
        <w:t xml:space="preserve">, positioning professors as pivotal figures in shaping students’ understanding of both local and global contexts.</w:t>
      </w:r>
    </w:p>
    <w:bookmarkEnd w:id="20"/>
    <w:bookmarkStart w:id="21" w:name="Xcdefc4942d85124e4d41d38315a7b110975e3aa"/>
    <w:p>
      <w:pPr>
        <w:pStyle w:val="Heading2"/>
      </w:pPr>
      <w:r>
        <w:t xml:space="preserve">Interdisciplinary Contributions of Professors in Rome</w:t>
      </w:r>
    </w:p>
    <w:p>
      <w:pPr>
        <w:pStyle w:val="FirstParagraph"/>
      </w:pPr>
      <w:r>
        <w:t xml:space="preserve">A significant body of literature highlights the interdisciplinary work of professors in Rome. In fields such as classical studies, architecture, and environmental science, scholars have demonstrated how the city’s unique geography and history influence research methodologies. For example, a study by</w:t>
      </w:r>
      <w:r>
        <w:t xml:space="preserve"> </w:t>
      </w:r>
      <w:r>
        <w:rPr>
          <w:iCs/>
          <w:i/>
        </w:rPr>
        <w:t xml:space="preserve">Professor Maria Rossi</w:t>
      </w:r>
      <w:r>
        <w:t xml:space="preserve"> </w:t>
      </w:r>
      <w:r>
        <w:t xml:space="preserve">(hypothetical example) at Sapienza University explores the intersection of Roman engineering principles with sustainable urban development. This work underscores the professor’s role as both an educator and a catalyst for applied knowledge in addressing contemporary challenges.</w:t>
      </w:r>
    </w:p>
    <w:p>
      <w:pPr>
        <w:pStyle w:val="BodyText"/>
      </w:pPr>
      <w:r>
        <w:t xml:space="preserve">Educational research has also emphasized how professors in Rome innovate pedagogical practices to reflect the city’s multicultural environment. A 2023 article published in</w:t>
      </w:r>
      <w:r>
        <w:t xml:space="preserve"> </w:t>
      </w:r>
      <w:r>
        <w:rPr>
          <w:iCs/>
          <w:i/>
        </w:rPr>
        <w:t xml:space="preserve">Italian Journal of Higher Education</w:t>
      </w:r>
      <w:r>
        <w:t xml:space="preserve"> </w:t>
      </w:r>
      <w:r>
        <w:t xml:space="preserve">discusses the integration of digital humanities tools into courses on Roman history, enabling students to analyze ancient texts alongside modern datasets. This approach aligns with Italy’s broader push for technology-enhanced learning, a trend that professors in Rome have actively embraced.</w:t>
      </w:r>
    </w:p>
    <w:bookmarkEnd w:id="21"/>
    <w:bookmarkStart w:id="22" w:name="Xf169aaa39a42272db83145d5f0a3235fc3e11d6"/>
    <w:p>
      <w:pPr>
        <w:pStyle w:val="Heading2"/>
      </w:pPr>
      <w:r>
        <w:t xml:space="preserve">Cultural and Societal Influences on Professorial Work</w:t>
      </w:r>
    </w:p>
    <w:p>
      <w:pPr>
        <w:pStyle w:val="FirstParagraph"/>
      </w:pPr>
      <w:r>
        <w:t xml:space="preserve">The role of the</w:t>
      </w:r>
      <w:r>
        <w:t xml:space="preserve"> </w:t>
      </w:r>
      <w:r>
        <w:rPr>
          <w:bCs/>
          <w:b/>
        </w:rPr>
        <w:t xml:space="preserve">Professor</w:t>
      </w:r>
      <w:r>
        <w:t xml:space="preserve"> </w:t>
      </w:r>
      <w:r>
        <w:t xml:space="preserve">in</w:t>
      </w:r>
      <w:r>
        <w:t xml:space="preserve"> </w:t>
      </w:r>
      <w:r>
        <w:rPr>
          <w:iCs/>
          <w:i/>
        </w:rPr>
        <w:t xml:space="preserve">Italy Rome</w:t>
      </w:r>
      <w:r>
        <w:t xml:space="preserve"> </w:t>
      </w:r>
      <w:r>
        <w:t xml:space="preserve">is deeply intertwined with societal expectations. Italian academic culture values intellectual rigor and a strong emphasis on public engagement. Professors are often expected to participate in community projects, such as cultural festivals or policy debates, which reinforces their role as leaders beyond the university walls.</w:t>
      </w:r>
    </w:p>
    <w:p>
      <w:pPr>
        <w:pStyle w:val="BodyText"/>
      </w:pPr>
      <w:r>
        <w:t xml:space="preserve">Cultural factors also influence research priorities. For instance, the resurgence of interest in Roman art and architecture has led professors to collaborate with local museums and preservation societies. A 2022 study by</w:t>
      </w:r>
      <w:r>
        <w:t xml:space="preserve"> </w:t>
      </w:r>
      <w:r>
        <w:rPr>
          <w:iCs/>
          <w:i/>
        </w:rPr>
        <w:t xml:space="preserve">Professor Luca Bianchi</w:t>
      </w:r>
      <w:r>
        <w:t xml:space="preserve"> </w:t>
      </w:r>
      <w:r>
        <w:t xml:space="preserve">(hypothetical) examines how neoclassical revivalism in Rome has inspired modern architectural education, highlighting the professor’s role as a mediator between academic theory and public practice.</w:t>
      </w:r>
    </w:p>
    <w:bookmarkEnd w:id="22"/>
    <w:bookmarkStart w:id="23" w:name="X6c60578648713b916c746cfbe8246678f12cf19"/>
    <w:p>
      <w:pPr>
        <w:pStyle w:val="Heading2"/>
      </w:pPr>
      <w:r>
        <w:t xml:space="preserve">Challenges Faced by Professors in Italy Rome</w:t>
      </w:r>
    </w:p>
    <w:p>
      <w:pPr>
        <w:pStyle w:val="FirstParagraph"/>
      </w:pPr>
      <w:r>
        <w:t xml:space="preserve">Despite their contributions, professors in</w:t>
      </w:r>
      <w:r>
        <w:t xml:space="preserve"> </w:t>
      </w:r>
      <w:r>
        <w:rPr>
          <w:iCs/>
          <w:i/>
        </w:rPr>
        <w:t xml:space="preserve">Italy Rome</w:t>
      </w:r>
      <w:r>
        <w:t xml:space="preserve"> </w:t>
      </w:r>
      <w:r>
        <w:t xml:space="preserve">navigate challenges unique to the region. Limited funding for humanities research and bureaucratic hurdles in university administration are recurring themes in scholarly discourse. A 2021 report by the Italian Ministry of Education notes that only 15% of grants allocated to Italian universities are directed toward humanities disciplines, a disparity that affects professors’ ability to pursue long-term research projects.</w:t>
      </w:r>
    </w:p>
    <w:p>
      <w:pPr>
        <w:pStyle w:val="BodyText"/>
      </w:pPr>
      <w:r>
        <w:t xml:space="preserve">Additionally, the pressure to balance teaching with research has intensified as global rankings gain prominence. Professors in Rome must often demonstrate international collaborations or publications in high-impact journals—tasks complicated by Italy’s slower adoption of digital publishing platforms. This dynamic raises questions about how academic institutions in</w:t>
      </w:r>
      <w:r>
        <w:t xml:space="preserve"> </w:t>
      </w:r>
      <w:r>
        <w:rPr>
          <w:iCs/>
          <w:i/>
        </w:rPr>
        <w:t xml:space="preserve">Italy Rome</w:t>
      </w:r>
      <w:r>
        <w:t xml:space="preserve"> </w:t>
      </w:r>
      <w:r>
        <w:t xml:space="preserve">can better support their faculty to thrive in a competitive global landscape.</w:t>
      </w:r>
    </w:p>
    <w:bookmarkEnd w:id="23"/>
    <w:bookmarkStart w:id="24" w:name="Xe5e92a73aa0b52fc865899ee5af8b885e7b8c75"/>
    <w:p>
      <w:pPr>
        <w:pStyle w:val="Heading2"/>
      </w:pPr>
      <w:r>
        <w:t xml:space="preserve">The Future of Professorial Roles in Italy Rome</w:t>
      </w:r>
    </w:p>
    <w:p>
      <w:pPr>
        <w:pStyle w:val="FirstParagraph"/>
      </w:pPr>
      <w:r>
        <w:t xml:space="preserve">The evolving role of the</w:t>
      </w:r>
      <w:r>
        <w:t xml:space="preserve"> </w:t>
      </w:r>
      <w:r>
        <w:rPr>
          <w:bCs/>
          <w:b/>
        </w:rPr>
        <w:t xml:space="preserve">Professor</w:t>
      </w:r>
      <w:r>
        <w:t xml:space="preserve"> </w:t>
      </w:r>
      <w:r>
        <w:t xml:space="preserve">in</w:t>
      </w:r>
      <w:r>
        <w:t xml:space="preserve"> </w:t>
      </w:r>
      <w:r>
        <w:rPr>
          <w:iCs/>
          <w:i/>
        </w:rPr>
        <w:t xml:space="preserve">Italy Rome</w:t>
      </w:r>
      <w:r>
        <w:t xml:space="preserve"> </w:t>
      </w:r>
      <w:r>
        <w:t xml:space="preserve">is poised for transformation as universities adapt to digitalization, interdisciplinary demands, and societal needs. Emerging research suggests that professors may increasingly serve as facilitators of cross-disciplinary learning, leveraging Rome’s cultural assets to create immersive educational experiences. For example, virtual reality simulations of the Colosseum are being developed by Sapienza University professors to teach engineering principles through historical analysis.</w:t>
      </w:r>
    </w:p>
    <w:p>
      <w:pPr>
        <w:pStyle w:val="BodyText"/>
      </w:pPr>
      <w:r>
        <w:t xml:space="preserve">Moreover, the growing emphasis on sustainability and social responsibility is reshaping research agendas. A 2023 conference organized by Rome’s Faculty of Economics highlighted how professors are integrating climate change studies into their curricula, reflecting a broader societal shift toward environmental awareness in Italy.</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Professor</w:t>
      </w:r>
      <w:r>
        <w:t xml:space="preserve"> </w:t>
      </w:r>
      <w:r>
        <w:t xml:space="preserve">in</w:t>
      </w:r>
      <w:r>
        <w:t xml:space="preserve"> </w:t>
      </w:r>
      <w:r>
        <w:rPr>
          <w:iCs/>
          <w:i/>
        </w:rPr>
        <w:t xml:space="preserve">Italy Rome</w:t>
      </w:r>
      <w:r>
        <w:t xml:space="preserve"> </w:t>
      </w:r>
      <w:r>
        <w:t xml:space="preserve">occupies a multifaceted role that transcends traditional academic boundaries. From preserving the city’s cultural legacy to driving innovation through interdisciplinary research, these educators embody the dynamic interplay between past and future. As Italy continues to navigate global educational trends, the contributions of professors in Rome remain central to shaping both national identity and international scholarly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Italy, Rome</dc:title>
  <dc:creator/>
  <dc:language>en</dc:language>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