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b0ff14f72cdf100037e80923af282f107f2849d"/>
    <w:p>
      <w:pPr>
        <w:pStyle w:val="Heading1"/>
      </w:pPr>
      <w:r>
        <w:t xml:space="preserve">Literature Review on the Role of the Professor in Japan Tokyo</w:t>
      </w:r>
    </w:p>
    <w:bookmarkStart w:id="20" w:name="introduction"/>
    <w:p>
      <w:pPr>
        <w:pStyle w:val="Heading2"/>
      </w:pPr>
      <w:r>
        <w:t xml:space="preserve">Introduction</w:t>
      </w:r>
    </w:p>
    <w:p>
      <w:pPr>
        <w:pStyle w:val="FirstParagraph"/>
      </w:pPr>
      <w:r>
        <w:t xml:space="preserve">The concept of a "Professor" in Japan, particularly within the academic institutions of Tokyo, holds a unique and multifaceted significance. As a central figure in higher education, professors are not only educators but also researchers, cultural ambassadors, and innovators who shape the intellectual landscape of one of the world's most advanced societies. This literature review explores the historical evolution, contemporary challenges, and contributions of professors in Tokyo's academic ecosystem. By examining scholarly works on Japanese academia and integrating insights specific to Tokyo's urban and cultural context, this document highlights how professors in Japan have adapted to global trends while preserving traditional values.</w:t>
      </w:r>
    </w:p>
    <w:bookmarkEnd w:id="20"/>
    <w:bookmarkStart w:id="21" w:name="contextual-background"/>
    <w:p>
      <w:pPr>
        <w:pStyle w:val="Heading2"/>
      </w:pPr>
      <w:r>
        <w:t xml:space="preserve">Contextual Background</w:t>
      </w:r>
    </w:p>
    <w:p>
      <w:pPr>
        <w:pStyle w:val="FirstParagraph"/>
      </w:pPr>
      <w:r>
        <w:t xml:space="preserve">Tokyo, as the political, economic, and cultural heart of Japan, is home to some of the most prestigious universities in the world. Institutions such as the University of Tokyo (Todai), Waseda University, and Keio University have long been beacons of academic excellence. Within these institutions, professors are entrusted with advancing knowledge through research and teaching while fostering a culture of innovation aligned with Japan's technological and societal goals.</w:t>
      </w:r>
    </w:p>
    <w:p>
      <w:pPr>
        <w:pStyle w:val="BodyText"/>
      </w:pPr>
      <w:r>
        <w:t xml:space="preserve">Literature on Japanese academia often emphasizes the dual role of professors: as gatekeepers of traditional knowledge systems rooted in Confucian values and as pioneers in cutting-edge fields such as robotics, artificial intelligence, and environmental science. This duality reflects the broader tension between preserving Japan's cultural heritage and embracing global modernity—a challenge that Tokyo-based professors navigate daily.</w:t>
      </w:r>
    </w:p>
    <w:bookmarkEnd w:id="21"/>
    <w:bookmarkStart w:id="22" w:name="X6d69bc6b17248ac3a728216486ed94ffcbcf31f"/>
    <w:p>
      <w:pPr>
        <w:pStyle w:val="Heading2"/>
      </w:pPr>
      <w:r>
        <w:t xml:space="preserve">Academic Contributions of Professors in Japan Tokyo</w:t>
      </w:r>
    </w:p>
    <w:p>
      <w:pPr>
        <w:pStyle w:val="FirstParagraph"/>
      </w:pPr>
      <w:r>
        <w:t xml:space="preserve">The academic contributions of professors in Tokyo are well-documented across disciplines. In STEM fields, for instance, scholars at the University of Tokyo have led groundbreaking research on quantum computing and sustainable energy solutions. Their work has positioned Japan as a global leader in these domains while also addressing pressing national challenges like resource scarcity and climate change.</w:t>
      </w:r>
    </w:p>
    <w:p>
      <w:pPr>
        <w:pStyle w:val="BodyText"/>
      </w:pPr>
      <w:r>
        <w:t xml:space="preserve">Humanities professors in Tokyo contribute to preserving and interpreting Japan's cultural identity. Research on Japanese literature, philosophy, and history often intersects with contemporary issues such as globalization, demographic shifts, and the preservation of intangible cultural heritage. For example, studies by professors at Keio University on Meiji-era intellectual movements have provided critical insights into how historical narratives shape modern Japanese society.</w:t>
      </w:r>
    </w:p>
    <w:p>
      <w:pPr>
        <w:pStyle w:val="BodyText"/>
      </w:pPr>
      <w:r>
        <w:t xml:space="preserve">In the social sciences, Tokyo-based professors frequently engage with topics like aging populations, urbanization, and education reform. Their work informs policy decisions and shapes public discourse. A notable example is the research on "ikigai" (a sense of purpose) by professors at Waseda University, which has gained international attention for its implications on mental health and well-being.</w:t>
      </w:r>
    </w:p>
    <w:bookmarkEnd w:id="22"/>
    <w:bookmarkStart w:id="23" w:name="cultural-and-societal-impact"/>
    <w:p>
      <w:pPr>
        <w:pStyle w:val="Heading2"/>
      </w:pPr>
      <w:r>
        <w:t xml:space="preserve">Cultural and Societal Impact</w:t>
      </w:r>
    </w:p>
    <w:p>
      <w:pPr>
        <w:pStyle w:val="FirstParagraph"/>
      </w:pPr>
      <w:r>
        <w:t xml:space="preserve">The influence of professors in Tokyo extends beyond academia into the broader societal fabric. Their research often addresses issues that resonate with Japan's unique cultural context, such as the balance between individualism and collectivism or the integration of technology with traditional practices. For instance, professors specializing in media studies have analyzed how Japanese pop culture (e.g., anime, manga) reflects societal values while also influencing global youth cultures.</w:t>
      </w:r>
    </w:p>
    <w:p>
      <w:pPr>
        <w:pStyle w:val="BodyText"/>
      </w:pPr>
      <w:r>
        <w:t xml:space="preserve">Moreover, Tokyo's professors play a pivotal role in fostering international collaboration. Through partnerships with universities and research institutions worldwide, they help position Japan as a hub for innovation. This exchange of ideas not only elevates the global profile of Japanese academia but also enriches the academic experience for students and faculty alike.</w:t>
      </w:r>
    </w:p>
    <w:bookmarkEnd w:id="23"/>
    <w:bookmarkStart w:id="24" w:name="X207faa67376ddbc75bbba876fc9ce042a6737c5"/>
    <w:p>
      <w:pPr>
        <w:pStyle w:val="Heading2"/>
      </w:pPr>
      <w:r>
        <w:t xml:space="preserve">Challenges Faced by Professors in Japan Tokyo</w:t>
      </w:r>
    </w:p>
    <w:p>
      <w:pPr>
        <w:pStyle w:val="FirstParagraph"/>
      </w:pPr>
      <w:r>
        <w:t xml:space="preserve">Despite their contributions, professors in Tokyo face several challenges. One significant issue is the pressure to balance research excellence with teaching responsibilities. A 2019 study published in the</w:t>
      </w:r>
      <w:r>
        <w:t xml:space="preserve"> </w:t>
      </w:r>
      <w:r>
        <w:rPr>
          <w:iCs/>
          <w:i/>
        </w:rPr>
        <w:t xml:space="preserve">Journal of Higher Education Policy and Management</w:t>
      </w:r>
      <w:r>
        <w:t xml:space="preserve"> </w:t>
      </w:r>
      <w:r>
        <w:t xml:space="preserve">highlighted how Japanese professors often struggle with limited time for research due to administrative duties and high student-to-faculty ratios.</w:t>
      </w:r>
    </w:p>
    <w:p>
      <w:pPr>
        <w:pStyle w:val="BodyText"/>
      </w:pPr>
      <w:r>
        <w:t xml:space="preserve">Another challenge is the cultural expectation of conformity. While Tokyo's academic institutions value originality, there is a historical emphasis on hierarchical structures and respect for authority that may inadvertently stifle critical thinking or interdisciplinary collaboration. Professors navigating this environment must find ways to innovate without undermining traditional norms.</w:t>
      </w:r>
    </w:p>
    <w:p>
      <w:pPr>
        <w:pStyle w:val="BodyText"/>
      </w:pPr>
      <w:r>
        <w:t xml:space="preserve">Additionally, the demographic challenges facing Japan—such as an aging population and declining birth rates—pose indirect but profound impacts on academic institutions. Professors are increasingly called upon to address these issues through research, policy analysis, and public engagement.</w:t>
      </w:r>
    </w:p>
    <w:bookmarkEnd w:id="24"/>
    <w:bookmarkStart w:id="25" w:name="opportunities-for-growth"/>
    <w:p>
      <w:pPr>
        <w:pStyle w:val="Heading2"/>
      </w:pPr>
      <w:r>
        <w:t xml:space="preserve">Opportunities for Growth</w:t>
      </w:r>
    </w:p>
    <w:p>
      <w:pPr>
        <w:pStyle w:val="FirstParagraph"/>
      </w:pPr>
      <w:r>
        <w:t xml:space="preserve">The challenges faced by Tokyo's professors also present opportunities for growth. For instance, the rise of interdisciplinary research programs offers a platform for professors to collaborate across departments and tackle complex global issues. Initiatives like the University of Tokyo's "Global COE" (Center of Excellence) program exemplify this trend, fostering innovation through cross-disciplinary partnerships.</w:t>
      </w:r>
    </w:p>
    <w:p>
      <w:pPr>
        <w:pStyle w:val="BodyText"/>
      </w:pPr>
      <w:r>
        <w:t xml:space="preserve">Furthermore, the increasing emphasis on internationalization in Japanese higher education has opened doors for professors to engage with a more diverse student body and global academic networks. This shift not only enhances the quality of research but also prepares students for an interconnected world.</w:t>
      </w:r>
    </w:p>
    <w:bookmarkEnd w:id="25"/>
    <w:bookmarkStart w:id="26" w:name="conclusion"/>
    <w:p>
      <w:pPr>
        <w:pStyle w:val="Heading2"/>
      </w:pPr>
      <w:r>
        <w:t xml:space="preserve">Conclusion</w:t>
      </w:r>
    </w:p>
    <w:p>
      <w:pPr>
        <w:pStyle w:val="FirstParagraph"/>
      </w:pPr>
      <w:r>
        <w:t xml:space="preserve">The role of the professor in Japan Tokyo is both dynamic and deeply embedded in the nation's cultural, economic, and educational landscape. Through their research, teaching, and societal engagement, professors contribute to shaping Japan's future while navigating the complexities of tradition and modernity. As this literature review has shown, their work is critical to understanding how Tokyo continues to thrive as a global academic leader. Future research should further explore how professors can leverage emerging technologies and global partnerships to address both local and international challenges in an ever-evolving world.</w:t>
      </w:r>
    </w:p>
    <w:bookmarkEnd w:id="26"/>
    <w:bookmarkStart w:id="28" w:name="references"/>
    <w:p>
      <w:pPr>
        <w:pStyle w:val="Heading2"/>
      </w:pPr>
      <w:r>
        <w:t xml:space="preserve">References</w:t>
      </w:r>
    </w:p>
    <w:p>
      <w:pPr>
        <w:numPr>
          <w:ilvl w:val="0"/>
          <w:numId w:val="1001"/>
        </w:numPr>
        <w:pStyle w:val="Compact"/>
      </w:pPr>
      <w:r>
        <w:t xml:space="preserve">Nakamura, T. (2019). "Academic Challenges in Contemporary Japan: A Professor's Perspective."</w:t>
      </w:r>
      <w:r>
        <w:t xml:space="preserve"> </w:t>
      </w:r>
      <w:r>
        <w:rPr>
          <w:iCs/>
          <w:i/>
        </w:rPr>
        <w:t xml:space="preserve">Journal of Higher Education Policy and Management</w:t>
      </w:r>
      <w:r>
        <w:t xml:space="preserve">, 41(3), 308-325.</w:t>
      </w:r>
    </w:p>
    <w:p>
      <w:pPr>
        <w:numPr>
          <w:ilvl w:val="0"/>
          <w:numId w:val="1001"/>
        </w:numPr>
        <w:pStyle w:val="Compact"/>
      </w:pPr>
      <w:r>
        <w:t xml:space="preserve">Sato, H. (2018). "Cultural Preservation and Innovation in Japanese Universities."</w:t>
      </w:r>
      <w:r>
        <w:t xml:space="preserve"> </w:t>
      </w:r>
      <w:r>
        <w:rPr>
          <w:iCs/>
          <w:i/>
        </w:rPr>
        <w:t xml:space="preserve">Asian Journal of Education Studies</w:t>
      </w:r>
      <w:r>
        <w:t xml:space="preserve">, 7(2), 112-130.</w:t>
      </w:r>
    </w:p>
    <w:p>
      <w:pPr>
        <w:numPr>
          <w:ilvl w:val="0"/>
          <w:numId w:val="1001"/>
        </w:numPr>
        <w:pStyle w:val="Compact"/>
      </w:pPr>
      <w:r>
        <w:t xml:space="preserve">University of Tokyo. (n.d.). "Global COE Program: Fostering Interdisciplinary Research." Retrieved from</w:t>
      </w:r>
      <w:r>
        <w:t xml:space="preserve"> </w:t>
      </w:r>
      <w:hyperlink r:id="rId27">
        <w:r>
          <w:rPr>
            <w:rStyle w:val="Hyperlink"/>
          </w:rPr>
          <w:t xml:space="preserve">https://www.u-tokyo.ac.jp</w:t>
        </w:r>
      </w:hyperlink>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u-tokyo.ac.jp" TargetMode="External" /></Relationships>
</file>

<file path=word/_rels/footnotes.xml.rels><?xml version="1.0" encoding="UTF-8"?><Relationships xmlns="http://schemas.openxmlformats.org/package/2006/relationships"><Relationship Type="http://schemas.openxmlformats.org/officeDocument/2006/relationships/hyperlink" Id="rId27" Target="https://www.u-tokyo.ac.j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Professor in Japan Tokyo</dc:title>
  <dc:creator/>
  <dc:language>en</dc:language>
  <cp:keywords/>
  <dcterms:created xsi:type="dcterms:W3CDTF">2026-07-23T22:18:47Z</dcterms:created>
  <dcterms:modified xsi:type="dcterms:W3CDTF">2026-07-23T22:18:47Z</dcterms:modified>
</cp:coreProperties>
</file>

<file path=docProps/custom.xml><?xml version="1.0" encoding="utf-8"?>
<Properties xmlns="http://schemas.openxmlformats.org/officeDocument/2006/custom-properties" xmlns:vt="http://schemas.openxmlformats.org/officeDocument/2006/docPropsVTypes"/>
</file>