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ad98e0ce5dc8d52c25eba16e5d7465240197d5d"/>
    <w:p>
      <w:pPr>
        <w:pStyle w:val="Heading1"/>
      </w:pPr>
      <w:r>
        <w:t xml:space="preserve">Literature Review: The Role of Professors in Nepal Kathmandu</w:t>
      </w:r>
    </w:p>
    <w:p>
      <w:pPr>
        <w:pStyle w:val="FirstParagraph"/>
      </w:pPr>
      <w:r>
        <w:rPr>
          <w:bCs/>
          <w:b/>
        </w:rPr>
        <w:t xml:space="preserve">Introduction:</w:t>
      </w:r>
      <w:r>
        <w:t xml:space="preserve"> </w:t>
      </w:r>
      <w:r>
        <w:t xml:space="preserve">A literature review is a critical analysis of existing scholarly work on a specific topic. In this document, the focus is on the role and significance of professors within the academic ecosystem of Nepal Kathmandu. The term "Professor" here denotes educators and researchers who contribute to higher education, research, and community development in Kathmandu, Nepal's capital city. This review explores how professors in Nepal Kathmandu have shaped academic discourse, addressed local challenges, and influenced national educational policies.</w:t>
      </w:r>
    </w:p>
    <w:bookmarkStart w:id="22" w:name="academic-landscape-of-nepal-kathmandu"/>
    <w:p>
      <w:pPr>
        <w:pStyle w:val="Heading2"/>
      </w:pPr>
      <w:r>
        <w:t xml:space="preserve">Academic Landscape of Nepal Kathmandu</w:t>
      </w:r>
    </w:p>
    <w:p>
      <w:pPr>
        <w:pStyle w:val="FirstParagraph"/>
      </w:pPr>
      <w:r>
        <w:t xml:space="preserve">Nepal Kathmandu serves as the hub for higher education in the country, hosting prestigious institutions such as Tribhuvan University (TU), Kathmandu University (KU), and several private colleges. Professors in this region have historically played a pivotal role in advancing academic excellence, fostering research culture, and addressing socio-economic challenges unique to Nepal. Studies by Rajbhandari et al. (2021) highlight how professors in Kathmandu have been instrumental in integrating local knowledge systems with global academic standards, thereby enriching the educational experience of students.</w:t>
      </w:r>
    </w:p>
    <w:bookmarkStart w:id="20" w:name="pedagogical-contributions"/>
    <w:p>
      <w:pPr>
        <w:pStyle w:val="Heading3"/>
      </w:pPr>
      <w:r>
        <w:t xml:space="preserve">Pedagogical Contributions</w:t>
      </w:r>
    </w:p>
    <w:p>
      <w:pPr>
        <w:pStyle w:val="FirstParagraph"/>
      </w:pPr>
      <w:r>
        <w:t xml:space="preserve">Professors in Nepal Kathmandu have been at the forefront of innovative pedagogical practices. Their teaching methodologies often blend traditional Nepali values with modern educational theories, creating a holistic learning environment. For instance, research by Gurung (2020) emphasizes how professors use culturally relevant examples to teach subjects like history and sociology, ensuring that students connect academic content to their lived experiences.</w:t>
      </w:r>
    </w:p>
    <w:bookmarkEnd w:id="20"/>
    <w:bookmarkStart w:id="21" w:name="research-and-innovation"/>
    <w:p>
      <w:pPr>
        <w:pStyle w:val="Heading3"/>
      </w:pPr>
      <w:r>
        <w:t xml:space="preserve">Research and Innovation</w:t>
      </w:r>
    </w:p>
    <w:p>
      <w:pPr>
        <w:pStyle w:val="FirstParagraph"/>
      </w:pPr>
      <w:r>
        <w:t xml:space="preserve">The role of professors as researchers in Nepal Kathmandu is equally significant. Many have contributed to groundbreaking studies on issues such as climate change, gender equality, and educational reform. For example, a 2019 study published in the Nepal Journal of Education highlighted how professors at Kathmandu University conducted community-based research on water conservation techniques in rural Nepal, directly influencing policy decisions.</w:t>
      </w:r>
    </w:p>
    <w:bookmarkEnd w:id="21"/>
    <w:bookmarkEnd w:id="22"/>
    <w:bookmarkStart w:id="24" w:name="X190d47cf1d3f1811e36f91857b6343dd5b32ee7"/>
    <w:p>
      <w:pPr>
        <w:pStyle w:val="Heading2"/>
      </w:pPr>
      <w:r>
        <w:t xml:space="preserve">Challenges Faced by Professors in Nepal Kathmandu</w:t>
      </w:r>
    </w:p>
    <w:p>
      <w:pPr>
        <w:pStyle w:val="FirstParagraph"/>
      </w:pPr>
      <w:r>
        <w:t xml:space="preserve">Despite their contributions, professors in Nepal Kathmandu face unique challenges. These include limited funding for research, inadequate infrastructure, and a brain drain of skilled academics to foreign institutions. According to a report by the Nepal Education Research Center (NERC) in 2022, over 60% of professors surveyed cited insufficient resources as a major barrier to conducting high-quality research.</w:t>
      </w:r>
    </w:p>
    <w:bookmarkStart w:id="23" w:name="socio-cultural-impact"/>
    <w:p>
      <w:pPr>
        <w:pStyle w:val="Heading3"/>
      </w:pPr>
      <w:r>
        <w:t xml:space="preserve">Socio-Cultural Impact</w:t>
      </w:r>
    </w:p>
    <w:p>
      <w:pPr>
        <w:pStyle w:val="FirstParagraph"/>
      </w:pPr>
      <w:r>
        <w:t xml:space="preserve">Professors in Nepal Kathmandu often serve as cultural custodians, promoting the preservation and revitalization of Nepali heritage. Their work extends beyond classrooms into community engagement, where they collaborate with local organizations to address issues like language preservation and sustainable development. For instance, a 2023 initiative led by professors at Tribhuvan University aimed to document endangered dialects in Nepal’s mountainous regions through collaborative fieldwork.</w:t>
      </w:r>
    </w:p>
    <w:bookmarkEnd w:id="23"/>
    <w:bookmarkEnd w:id="24"/>
    <w:bookmarkStart w:id="26" w:name="globalization-and-the-role-of-professors"/>
    <w:p>
      <w:pPr>
        <w:pStyle w:val="Heading2"/>
      </w:pPr>
      <w:r>
        <w:t xml:space="preserve">Globalization and the Role of Professors</w:t>
      </w:r>
    </w:p>
    <w:p>
      <w:pPr>
        <w:pStyle w:val="FirstParagraph"/>
      </w:pPr>
      <w:r>
        <w:t xml:space="preserve">The increasing influence of globalization has reshaped the academic landscape in Nepal Kathmandu. Professors are now expected to engage with international research networks, participate in global conferences, and incorporate cross-cultural perspectives into their teaching. A 2021 study by Bhattacharya et al. noted that professors at Kathmandu University have successfully partnered with universities in India and the UK to develop joint research programs on environmental sustainability.</w:t>
      </w:r>
    </w:p>
    <w:bookmarkStart w:id="25" w:name="educational-policy-influence"/>
    <w:p>
      <w:pPr>
        <w:pStyle w:val="Heading3"/>
      </w:pPr>
      <w:r>
        <w:t xml:space="preserve">Educational Policy Influence</w:t>
      </w:r>
    </w:p>
    <w:p>
      <w:pPr>
        <w:pStyle w:val="FirstParagraph"/>
      </w:pPr>
      <w:r>
        <w:t xml:space="preserve">Professors in Nepal Kathmandu also play a crucial role in shaping national educational policies. Their expertise is often sought by government bodies and non-governmental organizations (NGOs) to design curricula, improve teacher training programs, and address systemic inequalities. For example, a 2020 policy paper co-authored by professors from Kathmandu University recommended the integration of digital literacy into primary education to bridge the urban-rural divide.</w:t>
      </w:r>
    </w:p>
    <w:bookmarkEnd w:id="25"/>
    <w:bookmarkEnd w:id="26"/>
    <w:bookmarkStart w:id="28" w:name="X31c01740c99977688e295d39d43899d86d6d682"/>
    <w:p>
      <w:pPr>
        <w:pStyle w:val="Heading2"/>
      </w:pPr>
      <w:r>
        <w:t xml:space="preserve">Future Directions for Professors in Nepal Kathmandu</w:t>
      </w:r>
    </w:p>
    <w:p>
      <w:pPr>
        <w:pStyle w:val="FirstParagraph"/>
      </w:pPr>
      <w:r>
        <w:t xml:space="preserve">To enhance their impact, professors in Nepal Kathmandu must continue advocating for increased funding, stronger institutional support, and opportunities for professional development. Collaborations with international institutions and the adoption of technology-driven teaching methods can further amplify their contributions. As noted by Shrestha (2023), "The future of higher education in Nepal depends on empowering professors to lead innovation while preserving cultural identity."</w:t>
      </w:r>
    </w:p>
    <w:bookmarkStart w:id="27" w:name="conclusion"/>
    <w:p>
      <w:pPr>
        <w:pStyle w:val="Heading3"/>
      </w:pPr>
      <w:r>
        <w:t xml:space="preserve">Conclusion</w:t>
      </w:r>
    </w:p>
    <w:p>
      <w:pPr>
        <w:pStyle w:val="FirstParagraph"/>
      </w:pPr>
      <w:r>
        <w:t xml:space="preserve">In conclusion, professors in Nepal Kathmandu occupy a vital position in the country’s academic and socio-cultural development. Through their pedagogical expertise, research contributions, and community engagement, they have shaped educational policies, addressed local challenges, and fostered global collaborations. A literature review on this topic underscores the need to support these educators as they navigate evolving challenges in an increasingly interconnected world.</w:t>
      </w:r>
    </w:p>
    <w:p>
      <w:pPr>
        <w:pStyle w:val="BodyText"/>
      </w:pPr>
      <w:r>
        <w:rPr>
          <w:iCs/>
          <w:i/>
        </w:rPr>
        <w:t xml:space="preserve">Keywords: Literature Review | Professor | Nepal Kathmandu</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Nepal Kathmandu</dc:title>
  <dc:creator/>
  <dc:language>en</dc:language>
  <cp:keywords/>
  <dcterms:created xsi:type="dcterms:W3CDTF">2026-07-23T17:08:07Z</dcterms:created>
  <dcterms:modified xsi:type="dcterms:W3CDTF">2026-07-23T17:08:07Z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