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6" w:name="X9869e8160199a525070f51dd1c3495f2be486eb"/>
    <w:p>
      <w:pPr>
        <w:pStyle w:val="Heading1"/>
      </w:pPr>
      <w:r>
        <w:t xml:space="preserve">Literature Review: The Role of Professor in Academic Research and Education in New Zealand Auckland</w:t>
      </w:r>
    </w:p>
    <w:p>
      <w:pPr>
        <w:pStyle w:val="FirstParagraph"/>
      </w:pPr>
      <w:r>
        <w:t xml:space="preserve">The concept of a literature review is foundational to academic inquiry, serving as a critical synthesis of existing research on a specific topic. In the context of New Zealand Auckland, where education and research are pivotal to regional development, understanding the role of professors within this framework becomes essential. This document explores how professors in New Zealand Auckland contribute to shaping academic discourse through literature reviews, influencing educational policies, and advancing interdisciplinary research that aligns with local and global priorities.</w:t>
      </w:r>
    </w:p>
    <w:bookmarkStart w:id="20" w:name="X94e59659484dee10df89fd78853dfd901a1278f"/>
    <w:p>
      <w:pPr>
        <w:pStyle w:val="Heading2"/>
      </w:pPr>
      <w:r>
        <w:t xml:space="preserve">The Significance of Literature Reviews in Academic Contexts</w:t>
      </w:r>
    </w:p>
    <w:p>
      <w:pPr>
        <w:pStyle w:val="FirstParagraph"/>
      </w:pPr>
      <w:r>
        <w:t xml:space="preserve">A literature review is more than a summary of prior studies; it is a structured analysis that identifies gaps in knowledge, establishes theoretical foundations, and guides future research. In New Zealand Auckland, where universities like the University of Auckland and AUT University are renowned for their academic excellence, literature reviews are instrumental in fostering innovation across disciplines. Professors play a central role in this process by curating comprehensive analyses of existing scholarship, ensuring that their students and colleagues remain informed about evolving trends and debates.</w:t>
      </w:r>
    </w:p>
    <w:p>
      <w:pPr>
        <w:pStyle w:val="BodyText"/>
      </w:pPr>
      <w:r>
        <w:t xml:space="preserve">For instance, professors specializing in environmental science at the University of Auckland have used literature reviews to highlight the urgency of climate change mitigation strategies tailored to Aotearoa’s unique ecological systems. Similarly, in fields such as indigenous studies, literature reviews led by professors at local institutions often emphasize Māori perspectives and knowledge frameworks (te reo Māori), ensuring that academic research reflects the cultural diversity of New Zealand Auckland.</w:t>
      </w:r>
    </w:p>
    <w:bookmarkEnd w:id="20"/>
    <w:bookmarkStart w:id="21" w:name="Xb467107892c37dbea2e9081bf8386d97e0ce2c1"/>
    <w:p>
      <w:pPr>
        <w:pStyle w:val="Heading2"/>
      </w:pPr>
      <w:r>
        <w:t xml:space="preserve">The Professor as a Catalyst for Interdisciplinary Research</w:t>
      </w:r>
    </w:p>
    <w:p>
      <w:pPr>
        <w:pStyle w:val="FirstParagraph"/>
      </w:pPr>
      <w:r>
        <w:t xml:space="preserve">Professors in New Zealand Auckland are increasingly recognized for their ability to bridge disciplines through literature reviews. By synthesizing insights from multiple fields, they enable students and researchers to address complex challenges such as urban sustainability, health disparities, or digital transformation. This interdisciplinary approach is particularly relevant in Auckland, a city grappling with issues like rapid population growth and the need for resilient infrastructure.</w:t>
      </w:r>
    </w:p>
    <w:p>
      <w:pPr>
        <w:pStyle w:val="BodyText"/>
      </w:pPr>
      <w:r>
        <w:t xml:space="preserve">For example, a literature review co-authored by professors at AUT University on smart city technologies demonstrated how integrating data science with urban planning could enhance public services. Such reviews not only advance academic understanding but also inform policy decisions made by local governments in New Zealand Auckland. The role of the professor here extends beyond teaching to mentoring students in creating actionable research that aligns with community needs.</w:t>
      </w:r>
    </w:p>
    <w:bookmarkEnd w:id="21"/>
    <w:bookmarkStart w:id="22" w:name="X81def52209c18c7487e5892d20cd5bc8f61f3fe"/>
    <w:p>
      <w:pPr>
        <w:pStyle w:val="Heading2"/>
      </w:pPr>
      <w:r>
        <w:t xml:space="preserve">Education Policy and the Professor’s Influence</w:t>
      </w:r>
    </w:p>
    <w:p>
      <w:pPr>
        <w:pStyle w:val="FirstParagraph"/>
      </w:pPr>
      <w:r>
        <w:t xml:space="preserve">In New Zealand Auckland, professors are instrumental in shaping educational policies through literature reviews that highlight best practices and emerging challenges. For instance, literature reviews on inclusive education have guided reforms in secondary schools to better support students with diverse learning needs. Professors often collaborate with policymakers to ensure that academic research translates into practical solutions for the region’s education system.</w:t>
      </w:r>
    </w:p>
    <w:p>
      <w:pPr>
        <w:pStyle w:val="BodyText"/>
      </w:pPr>
      <w:r>
        <w:t xml:space="preserve">Moreover, professors at institutions like the University of Auckland have conducted literature reviews on the impact of technology in classrooms, advocating for increased investment in digital literacy programs. These efforts reflect a broader trend where New Zealand Auckland’s academic community prioritizes equitable access to quality education, a value deeply embedded in local governance frameworks.</w:t>
      </w:r>
    </w:p>
    <w:bookmarkEnd w:id="22"/>
    <w:bookmarkStart w:id="23" w:name="X7cea7f1d643e031685099f53374c80d114e9a32"/>
    <w:p>
      <w:pPr>
        <w:pStyle w:val="Heading2"/>
      </w:pPr>
      <w:r>
        <w:t xml:space="preserve">Challenges and Opportunities for Professors in Literature Reviews</w:t>
      </w:r>
    </w:p>
    <w:p>
      <w:pPr>
        <w:pStyle w:val="FirstParagraph"/>
      </w:pPr>
      <w:r>
        <w:t xml:space="preserve">While the role of professors in literature reviews is undeniably impactful, they face unique challenges. The rapid pace of technological advancement requires professors to continuously update their knowledge and methodologies. Additionally, balancing interdisciplinary research with departmental responsibilities can be demanding. However, these challenges also present opportunities for innovation.</w:t>
      </w:r>
    </w:p>
    <w:p>
      <w:pPr>
        <w:pStyle w:val="BodyText"/>
      </w:pPr>
      <w:r>
        <w:t xml:space="preserve">New Zealand Auckland’s academic institutions are investing in resources to support professors in conducting high-quality literature reviews. For example, the University of Auckland’s Centre for Research on Education and Society (CRES) provides platforms for collaborative research that spans disciplines. This environment encourages professors to engage with global scholarship while addressing local issues, reinforcing the relevance of their work within New Zealand Auckland.</w:t>
      </w:r>
    </w:p>
    <w:bookmarkEnd w:id="23"/>
    <w:bookmarkStart w:id="24" w:name="X3954f56b19b717a07bce58d3f9eeaa88e32e88f"/>
    <w:p>
      <w:pPr>
        <w:pStyle w:val="Heading2"/>
      </w:pPr>
      <w:r>
        <w:t xml:space="preserve">The Future of Professors in Literature Review Practices</w:t>
      </w:r>
    </w:p>
    <w:p>
      <w:pPr>
        <w:pStyle w:val="FirstParagraph"/>
      </w:pPr>
      <w:r>
        <w:t xml:space="preserve">Looking ahead, the role of professors in literature reviews is likely to evolve further as New Zealand Auckland continues to prioritize sustainability, equity, and technological innovation. Emerging areas such as artificial intelligence ethics and climate justice will demand literature reviews that integrate both local contexts and international standards. Professors will need to cultivate expertise in these domains while fostering a culture of critical inquiry among students.</w:t>
      </w:r>
    </w:p>
    <w:p>
      <w:pPr>
        <w:pStyle w:val="BodyText"/>
      </w:pPr>
      <w:r>
        <w:t xml:space="preserve">Moreover, the increasing emphasis on open-access publishing in New Zealand Auckland means that professors must ensure their literature reviews are accessible to broader audiences, including policymakers, industry leaders, and the general public. This shift underscores the growing importance of communication skills in academia and highlights the professor’s dual role as a researcher and advocate.</w:t>
      </w:r>
    </w:p>
    <w:bookmarkEnd w:id="24"/>
    <w:bookmarkStart w:id="25" w:name="conclusion"/>
    <w:p>
      <w:pPr>
        <w:pStyle w:val="Heading2"/>
      </w:pPr>
      <w:r>
        <w:t xml:space="preserve">Conclusion</w:t>
      </w:r>
    </w:p>
    <w:p>
      <w:pPr>
        <w:pStyle w:val="FirstParagraph"/>
      </w:pPr>
      <w:r>
        <w:t xml:space="preserve">In conclusion, professors in New Zealand Auckland are pivotal figures in advancing academic knowledge through literature reviews. Their work not only contributes to scholarly discourse but also addresses pressing societal challenges, from environmental sustainability to inclusive education. As the region continues to grow and innovate, the contributions of professors will remain central to shaping a resilient and forward-thinking academic landscape.</w:t>
      </w:r>
    </w:p>
    <w:p>
      <w:pPr>
        <w:pStyle w:val="BodyText"/>
      </w:pPr>
      <w:r>
        <w:t xml:space="preserve">By integrating global perspectives with local priorities, professors in New Zealand Auckland exemplify the transformative power of literature reviews. Their dedication ensures that education and research continue to serve as catalysts for progress in this vibrant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Professor in New Zealand Auckland</dc:title>
  <dc:creator/>
  <dc:language>en</dc:language>
  <cp:keywords/>
  <dcterms:created xsi:type="dcterms:W3CDTF">2026-07-24T16:00:39Z</dcterms:created>
  <dcterms:modified xsi:type="dcterms:W3CDTF">2026-07-24T16:00:39Z</dcterms:modified>
</cp:coreProperties>
</file>

<file path=docProps/custom.xml><?xml version="1.0" encoding="utf-8"?>
<Properties xmlns="http://schemas.openxmlformats.org/officeDocument/2006/custom-properties" xmlns:vt="http://schemas.openxmlformats.org/officeDocument/2006/docPropsVTypes"/>
</file>