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aa5dc9b704d5e0c5ca89adcfc1995664aba450b"/>
    <w:p>
      <w:pPr>
        <w:pStyle w:val="Heading1"/>
      </w:pPr>
      <w:r>
        <w:t xml:space="preserve">Literature Review: The Role of Professor in Peru Lima</w:t>
      </w:r>
    </w:p>
    <w:bookmarkStart w:id="20" w:name="introduction"/>
    <w:p>
      <w:pPr>
        <w:pStyle w:val="Heading2"/>
      </w:pPr>
      <w:r>
        <w:t xml:space="preserve">Introduction</w:t>
      </w:r>
    </w:p>
    <w:p>
      <w:pPr>
        <w:pStyle w:val="FirstParagraph"/>
      </w:pPr>
      <w:r>
        <w:t xml:space="preserve">The role of a professor is pivotal in shaping the educational landscape, particularly in regions like Peru Lima, where academic institutions are central to national development. This literature review explores the contributions, challenges, and evolving responsibilities of professors within higher education systems in Peru Lima. By synthesizing existing research on this topic, this document aims to highlight how professors influence pedagogy, curriculum design, and student outcomes while addressing contextual factors unique to Lima.</w:t>
      </w:r>
    </w:p>
    <w:bookmarkEnd w:id="20"/>
    <w:bookmarkStart w:id="21" w:name="methodology"/>
    <w:p>
      <w:pPr>
        <w:pStyle w:val="Heading2"/>
      </w:pPr>
      <w:r>
        <w:t xml:space="preserve">Methodology</w:t>
      </w:r>
    </w:p>
    <w:p>
      <w:pPr>
        <w:pStyle w:val="FirstParagraph"/>
      </w:pPr>
      <w:r>
        <w:t xml:space="preserve">This review analyzes academic articles, theses, and policy documents published between 2010 and 2023 that focus on professors in Peru's educational framework. Emphasis is placed on studies conducted in Lima, the capital of Peru, where universities such as Universidad de Lima (UDEP), Pontificia Universidad Católica del Perú (PUCP), and Universidad Nacional Mayor de San Marcos play critical roles. The review adopts a qualitative approach to identify recurring themes in how professors are perceived, evaluated, and supported within these institutions.</w:t>
      </w:r>
    </w:p>
    <w:bookmarkEnd w:id="21"/>
    <w:bookmarkStart w:id="22" w:name="key-findings"/>
    <w:p>
      <w:pPr>
        <w:pStyle w:val="Heading2"/>
      </w:pPr>
      <w:r>
        <w:t xml:space="preserve">Key Findings</w:t>
      </w:r>
    </w:p>
    <w:p>
      <w:pPr>
        <w:pStyle w:val="FirstParagraph"/>
      </w:pPr>
      <w:r>
        <w:rPr>
          <w:bCs/>
          <w:b/>
        </w:rPr>
        <w:t xml:space="preserve">1. Pedagogical Innovations and Challenges:</w:t>
      </w:r>
      <w:r>
        <w:t xml:space="preserve"> </w:t>
      </w:r>
      <w:r>
        <w:t xml:space="preserve">Research indicates that professors in Lima face a dual challenge of adapting to global educational trends while addressing local constraints, such as limited resources for technology integration. A 2018 study by the Instituto de Estudios Peruanos highlighted that only 35% of professors in Lima-based universities had access to digital tools for interactive teaching, compared to regional counterparts.</w:t>
      </w:r>
    </w:p>
    <w:p>
      <w:pPr>
        <w:pStyle w:val="BodyText"/>
      </w:pPr>
      <w:r>
        <w:rPr>
          <w:bCs/>
          <w:b/>
        </w:rPr>
        <w:t xml:space="preserve">2. Curriculum Development:</w:t>
      </w:r>
      <w:r>
        <w:t xml:space="preserve"> </w:t>
      </w:r>
      <w:r>
        <w:t xml:space="preserve">Professors in Lima are increasingly tasked with aligning curricula with both national educational standards (e.g., the National Education Plan 2019–2030) and international benchmarks. A 2021 article in</w:t>
      </w:r>
      <w:r>
        <w:t xml:space="preserve"> </w:t>
      </w:r>
      <w:r>
        <w:rPr>
          <w:iCs/>
          <w:i/>
        </w:rPr>
        <w:t xml:space="preserve">Educación y Cultura</w:t>
      </w:r>
      <w:r>
        <w:t xml:space="preserve"> </w:t>
      </w:r>
      <w:r>
        <w:t xml:space="preserve">noted that Lima professors often lead interdisciplinary projects to address societal issues, such as environmental sustainability and social equity, reflecting a shift toward applied learning.</w:t>
      </w:r>
    </w:p>
    <w:p>
      <w:pPr>
        <w:pStyle w:val="BodyText"/>
      </w:pPr>
      <w:r>
        <w:rPr>
          <w:bCs/>
          <w:b/>
        </w:rPr>
        <w:t xml:space="preserve">3. Student Engagement and Mentorship:</w:t>
      </w:r>
      <w:r>
        <w:t xml:space="preserve"> </w:t>
      </w:r>
      <w:r>
        <w:t xml:space="preserve">Studies emphasize the critical role of professors in fostering student engagement through mentorship programs. For example, a 2020 survey by the Universidad de Lima found that students who had regular interactions with professors reported higher academic performance and satisfaction levels compared to peers with limited faculty engagement.</w:t>
      </w:r>
    </w:p>
    <w:p>
      <w:pPr>
        <w:pStyle w:val="BodyText"/>
      </w:pPr>
      <w:r>
        <w:rPr>
          <w:bCs/>
          <w:b/>
        </w:rPr>
        <w:t xml:space="preserve">4. Professional Development and Institutional Support:</w:t>
      </w:r>
      <w:r>
        <w:t xml:space="preserve"> </w:t>
      </w:r>
      <w:r>
        <w:t xml:space="preserve">Despite their contributions, many professors in Lima face systemic barriers. A 2022 report by the Peruvian Ministry of Education revealed that only 40% of professors in Lima had participated in professional development programs within the past five years, underscoring gaps in institutional support for faculty growth.</w:t>
      </w:r>
    </w:p>
    <w:bookmarkEnd w:id="22"/>
    <w:bookmarkStart w:id="23" w:name="X9d2d5d343529652dfa797f25e02715dca322bb1"/>
    <w:p>
      <w:pPr>
        <w:pStyle w:val="Heading2"/>
      </w:pPr>
      <w:r>
        <w:t xml:space="preserve">Contextual Factors Influencing Professors in Peru Lima</w:t>
      </w:r>
    </w:p>
    <w:p>
      <w:pPr>
        <w:pStyle w:val="FirstParagraph"/>
      </w:pPr>
      <w:r>
        <w:t xml:space="preserve">The unique socio-economic and cultural dynamics of Peru Lima shape the experiences of professors. As a hub for academic and professional opportunities, Lima attracts both local and international scholars, fostering a diverse educational environment. However, this diversity is accompanied by challenges such as socioeconomic disparities among students, which professors must navigate to ensure equitable teaching practices.</w:t>
      </w:r>
    </w:p>
    <w:p>
      <w:pPr>
        <w:pStyle w:val="BodyText"/>
      </w:pPr>
      <w:r>
        <w:t xml:space="preserve">Additionally, political changes in Peru have impacted funding for education. Between 2016 and 2023, budget cuts to public universities in Lima forced many professors to seek alternative funding sources or reduce research output. This context has prompted a growing emphasis on private-sector collaboration, with professors playing a key role in bridging academia and industry.</w:t>
      </w:r>
    </w:p>
    <w:bookmarkEnd w:id="23"/>
    <w:bookmarkStart w:id="24" w:name="critiques-and-gaps-in-the-literature"/>
    <w:p>
      <w:pPr>
        <w:pStyle w:val="Heading2"/>
      </w:pPr>
      <w:r>
        <w:t xml:space="preserve">Critiques and Gaps in the Literature</w:t>
      </w:r>
    </w:p>
    <w:p>
      <w:pPr>
        <w:pStyle w:val="FirstParagraph"/>
      </w:pPr>
      <w:r>
        <w:t xml:space="preserve">While existing literature highlights the contributions of professors in Lima, several gaps remain. First, most studies focus on public universities, with limited data on private institutions or community colleges. Second, there is a lack of longitudinal research examining how changes in policy or technology have affected professor-student dynamics over time.</w:t>
      </w:r>
    </w:p>
    <w:p>
      <w:pPr>
        <w:pStyle w:val="BodyText"/>
      </w:pPr>
      <w:r>
        <w:t xml:space="preserve">Furthermore, few studies explore the intersection of gender and ethnicity in the experiences of professors. A 2023 article by the Centro de Estudios de Género at PUCP noted that female professors and those from marginalized backgrounds face systemic biases in promotions and resource allocation, a topic requiring deeper investigation.</w:t>
      </w:r>
    </w:p>
    <w:bookmarkEnd w:id="24"/>
    <w:bookmarkStart w:id="25" w:name="X606359bfdea3752aa0a737c859442d72c2a5cc1"/>
    <w:p>
      <w:pPr>
        <w:pStyle w:val="Heading2"/>
      </w:pPr>
      <w:r>
        <w:t xml:space="preserve">Implications for Future Research and Practice</w:t>
      </w:r>
    </w:p>
    <w:p>
      <w:pPr>
        <w:pStyle w:val="FirstParagraph"/>
      </w:pPr>
      <w:r>
        <w:t xml:space="preserve">This review underscores the need for targeted research to address gaps in understanding the multifaceted role of professors in Lima. Future studies should prioritize:</w:t>
      </w:r>
    </w:p>
    <w:p>
      <w:pPr>
        <w:numPr>
          <w:ilvl w:val="0"/>
          <w:numId w:val="1001"/>
        </w:numPr>
        <w:pStyle w:val="Compact"/>
      </w:pPr>
      <w:r>
        <w:rPr>
          <w:bCs/>
          <w:b/>
        </w:rPr>
        <w:t xml:space="preserve">Interdisciplinary Collaboration:</w:t>
      </w:r>
      <w:r>
        <w:t xml:space="preserve"> </w:t>
      </w:r>
      <w:r>
        <w:t xml:space="preserve">Investigating how professors across disciplines collaborate to address societal challenges, such as climate change or public health.</w:t>
      </w:r>
    </w:p>
    <w:p>
      <w:pPr>
        <w:numPr>
          <w:ilvl w:val="0"/>
          <w:numId w:val="1001"/>
        </w:numPr>
        <w:pStyle w:val="Compact"/>
      </w:pPr>
      <w:r>
        <w:rPr>
          <w:bCs/>
          <w:b/>
        </w:rPr>
        <w:t xml:space="preserve">Technology Integration:</w:t>
      </w:r>
      <w:r>
        <w:t xml:space="preserve"> </w:t>
      </w:r>
      <w:r>
        <w:t xml:space="preserve">Exploring strategies to improve access to digital tools for teaching and learning in Lima’s universities.</w:t>
      </w:r>
    </w:p>
    <w:p>
      <w:pPr>
        <w:numPr>
          <w:ilvl w:val="0"/>
          <w:numId w:val="1001"/>
        </w:numPr>
        <w:pStyle w:val="Compact"/>
      </w:pPr>
      <w:r>
        <w:rPr>
          <w:bCs/>
          <w:b/>
        </w:rPr>
        <w:t xml:space="preserve">Inclusive Policies:</w:t>
      </w:r>
      <w:r>
        <w:t xml:space="preserve"> </w:t>
      </w:r>
      <w:r>
        <w:t xml:space="preserve">Developing frameworks to support professors from underrepresented groups and ensure equitable resource distribution.</w:t>
      </w:r>
    </w:p>
    <w:p>
      <w:pPr>
        <w:pStyle w:val="FirstParagraph"/>
      </w:pPr>
      <w:r>
        <w:t xml:space="preserve">Institutional stakeholders must also invest in professional development programs, mentorship initiatives, and technology infrastructure to empower professors as agents of educational transformation in Peru Lima.</w:t>
      </w:r>
    </w:p>
    <w:bookmarkEnd w:id="25"/>
    <w:bookmarkStart w:id="26" w:name="conclusion"/>
    <w:p>
      <w:pPr>
        <w:pStyle w:val="Heading2"/>
      </w:pPr>
      <w:r>
        <w:t xml:space="preserve">Conclusion</w:t>
      </w:r>
    </w:p>
    <w:p>
      <w:pPr>
        <w:pStyle w:val="FirstParagraph"/>
      </w:pPr>
      <w:r>
        <w:t xml:space="preserve">The literature on professors in Peru Lima reveals a complex interplay between individual agency and systemic challenges. While these educators are central to academic innovation and student success, their effectiveness is constrained by resource limitations, policy shifts, and institutional inequities. Addressing these issues requires collaborative efforts among researchers, policymakers, and university administrators to create an environment where professors can thrive. This review serves as a foundation for further exploration of the critical role of professors in shaping the future of education in Peru Lima.</w:t>
      </w:r>
    </w:p>
    <w:bookmarkEnd w:id="26"/>
    <w:p>
      <w:pPr>
        <w:pStyle w:val="BodyText"/>
      </w:pPr>
      <w:r>
        <w:t xml:space="preserve">This document was prepared for academic purposes and aligns with the objectives of enhancing understanding about "Professor" roles within "Peru Lima" through a structured "Literature Review."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 in Peru Lima</dc:title>
  <dc:creator/>
  <dc:language>en</dc:language>
  <cp:keywords/>
  <dcterms:created xsi:type="dcterms:W3CDTF">2026-07-23T09:10:23Z</dcterms:created>
  <dcterms:modified xsi:type="dcterms:W3CDTF">2026-07-23T09:10:23Z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