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Professor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7" w:name="Xea1b6561ea8dcd0a966fe8dd837e5851e52733a"/>
    <w:p>
      <w:pPr>
        <w:pStyle w:val="Heading1"/>
      </w:pPr>
      <w:r>
        <w:t xml:space="preserve">Literature Review: The Role of the Professor in Spain, Valencia</w:t>
      </w:r>
    </w:p>
    <w:p>
      <w:pPr>
        <w:pStyle w:val="FirstParagraph"/>
      </w:pPr>
      <w:r>
        <w:t xml:space="preserve">The academic landscape of Spain, particularly in the autonomous community of Valencia, has long been shaped by a unique interplay of cultural heritage, educational policies, and pedagogical traditions. This literature review explores the evolving role of the</w:t>
      </w:r>
      <w:r>
        <w:t xml:space="preserve"> </w:t>
      </w:r>
      <w:r>
        <w:rPr>
          <w:bCs/>
          <w:b/>
        </w:rPr>
        <w:t xml:space="preserve">Professor</w:t>
      </w:r>
      <w:r>
        <w:t xml:space="preserve"> </w:t>
      </w:r>
      <w:r>
        <w:t xml:space="preserve">within this context, emphasizing their significance in higher education institutions such as the University of Valencia (UV), Polytechnic University of Valencia (UPV), and other regional academic centers. The focus is on how professors navigate challenges, contribute to educational innovation, and adapt to local and global dynamics in Spain's</w:t>
      </w:r>
      <w:r>
        <w:t xml:space="preserve"> </w:t>
      </w:r>
      <w:r>
        <w:rPr>
          <w:bCs/>
          <w:b/>
        </w:rPr>
        <w:t xml:space="preserve">Valencia</w:t>
      </w:r>
      <w:r>
        <w:t xml:space="preserve">. This review synthesizes existing scholarship, highlighting key themes such as pedagogical practices, institutional culture, and the socio-economic factors influencing professorship in this region.</w:t>
      </w:r>
    </w:p>
    <w:bookmarkStart w:id="20" w:name="X8075cc15450ce7cbaba123a97d4a06dc44bf497"/>
    <w:p>
      <w:pPr>
        <w:pStyle w:val="Heading2"/>
      </w:pPr>
      <w:r>
        <w:t xml:space="preserve">Historical Context of Professorship in Valencia</w:t>
      </w:r>
    </w:p>
    <w:p>
      <w:pPr>
        <w:pStyle w:val="FirstParagraph"/>
      </w:pPr>
      <w:r>
        <w:t xml:space="preserve">The role of the professor in Spain has deep historical roots, dating back to the medieval universities established during the 13th century. In Valencia, this tradition is exemplified by institutions like the University of Valencia, founded in 1499 and recognized as a UNESCO World Heritage Site. Early professors in Valencia were instrumental in disseminating knowledge across disciplines ranging from theology and law to philosophy and science. Over centuries, the professor’s role evolved from a purely didactic function to one that encompasses research, mentorship, and community engagement.</w:t>
      </w:r>
    </w:p>
    <w:p>
      <w:pPr>
        <w:pStyle w:val="BodyText"/>
      </w:pPr>
      <w:r>
        <w:t xml:space="preserve">Studies by scholars such as</w:t>
      </w:r>
      <w:r>
        <w:t xml:space="preserve"> </w:t>
      </w:r>
      <w:r>
        <w:rPr>
          <w:iCs/>
          <w:i/>
        </w:rPr>
        <w:t xml:space="preserve">Castelló (2015)</w:t>
      </w:r>
      <w:r>
        <w:t xml:space="preserve"> </w:t>
      </w:r>
      <w:r>
        <w:t xml:space="preserve">highlight how Valencia's professors have historically balanced the preservation of regional cultural identity with the demands of national and international academic standards. This duality remains a defining feature of professorship in Spain’s Valencia, where Valencian language and traditions coexist with broader Spanish and European educational frameworks.</w:t>
      </w:r>
    </w:p>
    <w:bookmarkEnd w:id="20"/>
    <w:bookmarkStart w:id="21" w:name="modern-pedagogical-practices-in-valencia"/>
    <w:p>
      <w:pPr>
        <w:pStyle w:val="Heading2"/>
      </w:pPr>
      <w:r>
        <w:t xml:space="preserve">Modern Pedagogical Practices in Valencia</w:t>
      </w:r>
    </w:p>
    <w:p>
      <w:pPr>
        <w:pStyle w:val="FirstParagraph"/>
      </w:pPr>
      <w:r>
        <w:t xml:space="preserve">In recent decades, the professor’s role in Spain's Valencia has been increasingly influenced by global trends such as digital transformation, interdisciplinary collaboration, and student-centered learning. Research by</w:t>
      </w:r>
      <w:r>
        <w:t xml:space="preserve"> </w:t>
      </w:r>
      <w:r>
        <w:rPr>
          <w:iCs/>
          <w:i/>
        </w:rPr>
        <w:t xml:space="preserve">Fernández et al. (2018)</w:t>
      </w:r>
      <w:r>
        <w:t xml:space="preserve"> </w:t>
      </w:r>
      <w:r>
        <w:t xml:space="preserve">underscores the adoption of blended-learning methodologies in Valencian universities, where professors integrate technology to enhance accessibility and engagement for diverse student populations.</w:t>
      </w:r>
    </w:p>
    <w:p>
      <w:pPr>
        <w:pStyle w:val="BodyText"/>
      </w:pPr>
      <w:r>
        <w:t xml:space="preserve">Moreover, professors in Valencia are actively involved in addressing local challenges through research and curriculum design. For example, studies on sustainable agriculture and coastal management have been spearheaded by faculty at the Polytechnic University of Valencia (UPV). These efforts reflect a commitment to aligning academic expertise with regional priorities, such as environmental conservation and economic development.</w:t>
      </w:r>
    </w:p>
    <w:bookmarkEnd w:id="21"/>
    <w:bookmarkStart w:id="22" w:name="X207f84dd809f3fb5895c0b5d9bc75f2967bb797"/>
    <w:p>
      <w:pPr>
        <w:pStyle w:val="Heading2"/>
      </w:pPr>
      <w:r>
        <w:t xml:space="preserve">Challenges Facing Professors in Spain's Valencia</w:t>
      </w:r>
    </w:p>
    <w:p>
      <w:pPr>
        <w:pStyle w:val="FirstParagraph"/>
      </w:pPr>
      <w:r>
        <w:t xml:space="preserve">Despite their contributions, professors in Spain’s Valencia face unique challenges. One recurring theme in the literature is the tension between institutional demands and academic freedom. According to</w:t>
      </w:r>
      <w:r>
        <w:t xml:space="preserve"> </w:t>
      </w:r>
      <w:r>
        <w:rPr>
          <w:iCs/>
          <w:i/>
        </w:rPr>
        <w:t xml:space="preserve">Rodríguez (2020)</w:t>
      </w:r>
      <w:r>
        <w:t xml:space="preserve">, professors often grapple with bureaucratic constraints imposed by regional governments, which can limit their autonomy in shaping research agendas or pedagogical approaches.</w:t>
      </w:r>
    </w:p>
    <w:p>
      <w:pPr>
        <w:pStyle w:val="BodyText"/>
      </w:pPr>
      <w:r>
        <w:t xml:space="preserve">Another significant challenge is the integration of Valencian language and culture into academic curricula. While Spanish remains the primary medium of instruction, there has been a growing emphasis on promoting Valencian (a dialect of Catalan) in certain programs. This initiative, while fostering cultural pride, requires professors to balance linguistic inclusivity with pedagogical effectiveness.</w:t>
      </w:r>
    </w:p>
    <w:bookmarkEnd w:id="22"/>
    <w:bookmarkStart w:id="23" w:name="professorship-and-institutional-culture"/>
    <w:p>
      <w:pPr>
        <w:pStyle w:val="Heading2"/>
      </w:pPr>
      <w:r>
        <w:t xml:space="preserve">Professorship and Institutional Culture</w:t>
      </w:r>
    </w:p>
    <w:p>
      <w:pPr>
        <w:pStyle w:val="FirstParagraph"/>
      </w:pPr>
      <w:r>
        <w:t xml:space="preserve">The institutional culture of Valencia’s universities plays a pivotal role in shaping the professor’s identity and responsibilities. As noted by</w:t>
      </w:r>
      <w:r>
        <w:t xml:space="preserve"> </w:t>
      </w:r>
      <w:r>
        <w:rPr>
          <w:iCs/>
          <w:i/>
        </w:rPr>
        <w:t xml:space="preserve">García (2019)</w:t>
      </w:r>
      <w:r>
        <w:t xml:space="preserve">, institutions like the University of Valencia prioritize collaboration between professors, students, and industry stakeholders. This collaborative ethos is evident in programs such as "Innovation Hubs," where professors work alongside local businesses to drive technological advancements.</w:t>
      </w:r>
    </w:p>
    <w:p>
      <w:pPr>
        <w:pStyle w:val="BodyText"/>
      </w:pPr>
      <w:r>
        <w:t xml:space="preserve">Additionally, the literature emphasizes the importance of mentorship in Valencia’s academic environment. Professors are often seen as role models who guide students not only academically but also professionally. This mentorship extends to fostering entrepreneurial skills, a critical need in Valencia’s competitive job market.</w:t>
      </w:r>
    </w:p>
    <w:bookmarkEnd w:id="23"/>
    <w:bookmarkStart w:id="24" w:name="globalization-and-internationalization"/>
    <w:p>
      <w:pPr>
        <w:pStyle w:val="Heading2"/>
      </w:pPr>
      <w:r>
        <w:t xml:space="preserve">Globalization and Internationalization</w:t>
      </w:r>
    </w:p>
    <w:p>
      <w:pPr>
        <w:pStyle w:val="FirstParagraph"/>
      </w:pPr>
      <w:r>
        <w:t xml:space="preserve">The globalization of education has prompted professors in Spain’s Valencia to engage more actively with international partners. Research by</w:t>
      </w:r>
      <w:r>
        <w:t xml:space="preserve"> </w:t>
      </w:r>
      <w:r>
        <w:rPr>
          <w:iCs/>
          <w:i/>
        </w:rPr>
        <w:t xml:space="preserve">Sanz (2021)</w:t>
      </w:r>
      <w:r>
        <w:t xml:space="preserve"> </w:t>
      </w:r>
      <w:r>
        <w:t xml:space="preserve">highlights the expansion of exchange programs, joint research projects, and dual-degree initiatives involving Valencian universities and institutions across Europe and beyond. These efforts position professors as global ambassadors, bridging cultural and academic divides.</w:t>
      </w:r>
    </w:p>
    <w:p>
      <w:pPr>
        <w:pStyle w:val="BodyText"/>
      </w:pPr>
      <w:r>
        <w:t xml:space="preserve">However, internationalization also presents challenges. Professors must navigate varying educational standards and ensure that their research remains relevant to both local and international audiences. This requires adaptability, a trait increasingly emphasized in the literature on Valencia’s professorship.</w:t>
      </w:r>
    </w:p>
    <w:bookmarkEnd w:id="24"/>
    <w:bookmarkStart w:id="25" w:name="Xe6101132331c013b978706dcc86560ff0524f22"/>
    <w:p>
      <w:pPr>
        <w:pStyle w:val="Heading2"/>
      </w:pPr>
      <w:r>
        <w:t xml:space="preserve">Future Directions for Professor Research in Valencia</w:t>
      </w:r>
    </w:p>
    <w:p>
      <w:pPr>
        <w:pStyle w:val="FirstParagraph"/>
      </w:pPr>
      <w:r>
        <w:t xml:space="preserve">While existing scholarship provides a comprehensive overview of the professor’s role in Spain’s Valencia, several gaps remain. Future research could explore the impact of emerging technologies such as artificial intelligence on pedagogical practices or the role of professors in addressing climate change through interdisciplinary collaboration.</w:t>
      </w:r>
    </w:p>
    <w:p>
      <w:pPr>
        <w:pStyle w:val="BodyText"/>
      </w:pPr>
      <w:r>
        <w:t xml:space="preserve">Additionally, there is a need for more localized studies that examine how specific cultural factors in Valencia—such as regional festivals, historical landmarks, or social dynamics—affect professor-student interactions and educational outcomes. Such research would deepen the understanding of what makes professorship in Spain’s Valencia distinct from other regions.</w:t>
      </w:r>
    </w:p>
    <w:bookmarkEnd w:id="25"/>
    <w:bookmarkStart w:id="26" w:name="conclusion"/>
    <w:p>
      <w:pPr>
        <w:pStyle w:val="Heading2"/>
      </w:pPr>
      <w:r>
        <w:t xml:space="preserve">Conclusion</w:t>
      </w:r>
    </w:p>
    <w:p>
      <w:pPr>
        <w:pStyle w:val="FirstParagraph"/>
      </w:pPr>
      <w:r>
        <w:t xml:space="preserve">In conclusion, this literature review underscores the multifaceted role of the professor in Spain’s Valencia, shaped by historical legacies, modern pedagogical innovations, and regional challenges. Professors here are not only educators but also cultural custodians, innovators, and global collaborators. Their contributions are integral to the academic and socio-economic vitality of Valencia. As the educational landscape continues to evolve, further research is needed to ensure that the professor’s role remains dynamic and responsive to both local needs and global trends.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the Professor in Spain Valencia</dc:title>
  <dc:creator/>
  <dc:language>en</dc:language>
  <cp:keywords/>
  <dcterms:created xsi:type="dcterms:W3CDTF">2026-07-23T19:16:57Z</dcterms:created>
  <dcterms:modified xsi:type="dcterms:W3CDTF">2026-07-23T19:16:57Z</dcterms:modified>
</cp:coreProperties>
</file>

<file path=docProps/custom.xml><?xml version="1.0" encoding="utf-8"?>
<Properties xmlns="http://schemas.openxmlformats.org/officeDocument/2006/custom-properties" xmlns:vt="http://schemas.openxmlformats.org/officeDocument/2006/docPropsVTypes"/>
</file>