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1057453bcca61146f9d3484d406ce519726db02"/>
    <w:p>
      <w:pPr>
        <w:pStyle w:val="Heading1"/>
      </w:pPr>
      <w:r>
        <w:t xml:space="preserve">Literature Review on the Role of Professors in Higher Education in Uganda Kampala</w:t>
      </w:r>
    </w:p>
    <w:p>
      <w:pPr>
        <w:pStyle w:val="FirstParagraph"/>
      </w:pPr>
      <w:r>
        <w:t xml:space="preserve">This Literature Review explores the multifaceted contributions and challenges faced by professors within the higher education landscape of Uganda Kampala. The analysis is contextualized within the socio-political and economic dynamics of Kampala, a city that serves as the epicenter of academic innovation in East Africa. The document emphasizes how professors in Uganda Kampala are pivotal not only to academic excellence but also to national development and global knowledge exchange.</w:t>
      </w:r>
    </w:p>
    <w:bookmarkStart w:id="20" w:name="X203547cfa8738ae28cd2cc172f1fa9c9edd9a38"/>
    <w:p>
      <w:pPr>
        <w:pStyle w:val="Heading2"/>
      </w:pPr>
      <w:r>
        <w:t xml:space="preserve">1. Historical Context of Higher Education in Uganda Kampala</w:t>
      </w:r>
    </w:p>
    <w:p>
      <w:pPr>
        <w:pStyle w:val="FirstParagraph"/>
      </w:pPr>
      <w:r>
        <w:t xml:space="preserve">The roots of higher education in Uganda trace back to the early 20th century, with the establishment of Makerere University in 1922. Located in Kampala, this institution has long been a cornerstone of academic and intellectual activity on the continent. Over time, other universities such as Kyambogo University and St. Augustine University have emerged, further solidifying Kampala’s reputation as an academic hub.</w:t>
      </w:r>
    </w:p>
    <w:p>
      <w:pPr>
        <w:pStyle w:val="BodyText"/>
      </w:pPr>
      <w:r>
        <w:t xml:space="preserve">Professors at these institutions have historically played a dual role: disseminating knowledge and shaping national policy. Studies by Ntare (2015) highlight how professors in Uganda Kampala have been instrumental in curricula development, particularly in fields like agriculture, health sciences, and social work—areas critical to Uganda’s development agenda.</w:t>
      </w:r>
    </w:p>
    <w:bookmarkEnd w:id="20"/>
    <w:bookmarkStart w:id="21" w:name="Xeb4258e79531ea7eaea1514f7e5960a1102b2f6"/>
    <w:p>
      <w:pPr>
        <w:pStyle w:val="Heading2"/>
      </w:pPr>
      <w:r>
        <w:t xml:space="preserve">2. The Role of Professors in Academic and Societal Development</w:t>
      </w:r>
    </w:p>
    <w:p>
      <w:pPr>
        <w:pStyle w:val="FirstParagraph"/>
      </w:pPr>
      <w:r>
        <w:t xml:space="preserve">Professors in Uganda Kampala are not merely educators but also leaders who influence research agendas and public discourse. According to a 2018 study by the University of Makerere’s Center for Research, professors contribute significantly to national development through their engagement in community projects, policy advising, and capacity-building initiatives.</w:t>
      </w:r>
    </w:p>
    <w:p>
      <w:pPr>
        <w:pStyle w:val="BodyText"/>
      </w:pPr>
      <w:r>
        <w:t xml:space="preserve">For instance, professors specializing in public health have partnered with local NGOs to combat diseases like malaria and HIV/AIDS. These collaborations underscore the societal impact of academic research and the critical role professors play as bridges between academia and real-world challenges. The literature also notes that professors in Kampala often act as mentors, fostering a culture of innovation among students (Opio, 2020).</w:t>
      </w:r>
    </w:p>
    <w:bookmarkEnd w:id="21"/>
    <w:bookmarkStart w:id="22" w:name="Xbd5ce3d982001f5617eef71e09cec76c8e029b0"/>
    <w:p>
      <w:pPr>
        <w:pStyle w:val="Heading2"/>
      </w:pPr>
      <w:r>
        <w:t xml:space="preserve">3. Challenges Facing Professors in Uganda Kampala</w:t>
      </w:r>
    </w:p>
    <w:p>
      <w:pPr>
        <w:pStyle w:val="FirstParagraph"/>
      </w:pPr>
      <w:r>
        <w:t xml:space="preserve">Despite their contributions, professors in Uganda Kampala face numerous challenges that hinder their effectiveness. A key issue is underfunding of public universities, which limits resources for research and infrastructure. As highlighted by the International Journal of Higher Education (2019), many professors in Ugandan institutions struggle with inadequate laboratory equipment and outdated teaching materials.</w:t>
      </w:r>
    </w:p>
    <w:p>
      <w:pPr>
        <w:pStyle w:val="BodyText"/>
      </w:pPr>
      <w:r>
        <w:t xml:space="preserve">Additionally, brain drain remains a persistent problem. Many qualified professors leave Uganda for better opportunities abroad, depriving Kampala’s universities of expertise. A 2021 report by the Ministry of Education noted that over 30% of professors in Ugandan institutions have migrated to countries like the United States and the United Kingdom.</w:t>
      </w:r>
    </w:p>
    <w:bookmarkEnd w:id="22"/>
    <w:bookmarkStart w:id="23" w:name="X82cb765a3ec3fff6dc34512b5f33751a3199d0a"/>
    <w:p>
      <w:pPr>
        <w:pStyle w:val="Heading2"/>
      </w:pPr>
      <w:r>
        <w:t xml:space="preserve">4. Contributions to National Development and Globalization</w:t>
      </w:r>
    </w:p>
    <w:p>
      <w:pPr>
        <w:pStyle w:val="FirstParagraph"/>
      </w:pPr>
      <w:r>
        <w:t xml:space="preserve">Professors in Uganda Kampala are increasingly engaged in global academic networks, which enhance their impact on national development. Collaborations with international universities, such as partnerships between Makerere University and the University of California, have led to joint research projects on climate change and sustainable agriculture.</w:t>
      </w:r>
    </w:p>
    <w:p>
      <w:pPr>
        <w:pStyle w:val="BodyText"/>
      </w:pPr>
      <w:r>
        <w:t xml:space="preserve">The literature emphasizes that these global ties not only elevate the profile of Ugandan professors but also bring in foreign investment and expertise. For example, a 2020 study by the African Journal of Education found that professors involved in international conferences often return with innovative pedagogical techniques and funding opportunities for local research.</w:t>
      </w:r>
    </w:p>
    <w:bookmarkEnd w:id="23"/>
    <w:bookmarkStart w:id="24" w:name="X6e7ca82254b9494603daa7de5dd7d71762c4e54"/>
    <w:p>
      <w:pPr>
        <w:pStyle w:val="Heading2"/>
      </w:pPr>
      <w:r>
        <w:t xml:space="preserve">5. The Intersection of Professorial Excellence and Local Context</w:t>
      </w:r>
    </w:p>
    <w:p>
      <w:pPr>
        <w:pStyle w:val="FirstParagraph"/>
      </w:pPr>
      <w:r>
        <w:t xml:space="preserve">A unique aspect of professors in Uganda Kampala is their ability to contextualize global academic trends within local realities. This is particularly evident in the humanities, where professors incorporate indigenous knowledge systems into curricula. For instance, a 2017 study by Okot (2017) highlighted how literature courses at Kyambogo University now integrate traditional Ugandan storytelling techniques alongside Western literary theories.</w:t>
      </w:r>
    </w:p>
    <w:p>
      <w:pPr>
        <w:pStyle w:val="BodyText"/>
      </w:pPr>
      <w:r>
        <w:t xml:space="preserve">This blending of global and local perspectives is crucial for producing graduates who are both globally competitive and culturally rooted. Professors in Kampala thus serve as custodians of Uganda’s intellectual heritage while preparing students for a rapidly changing world.</w:t>
      </w:r>
    </w:p>
    <w:bookmarkEnd w:id="24"/>
    <w:bookmarkStart w:id="25" w:name="Xfb102d41c3267c32ac1bbca950b49e2a4461b1c"/>
    <w:p>
      <w:pPr>
        <w:pStyle w:val="Heading2"/>
      </w:pPr>
      <w:r>
        <w:t xml:space="preserve">6. Future Directions: Strengthening the Professorial Role</w:t>
      </w:r>
    </w:p>
    <w:p>
      <w:pPr>
        <w:pStyle w:val="FirstParagraph"/>
      </w:pPr>
      <w:r>
        <w:t xml:space="preserve">The literature points to several strategies for enhancing the effectiveness of professors in Uganda Kampala. These include increasing public university funding, implementing policies to retain top talent, and fostering interdisciplinary collaboration among professors.</w:t>
      </w:r>
    </w:p>
    <w:p>
      <w:pPr>
        <w:pStyle w:val="BodyText"/>
      </w:pPr>
      <w:r>
        <w:t xml:space="preserve">Additionally, there is a growing call for digital transformation in higher education. Professors who adopt e-learning platforms can reach wider audiences and address the challenges posed by geographical disparities in access to quality education (Nsibambi &amp; Musoke, 2021).</w:t>
      </w:r>
    </w:p>
    <w:bookmarkEnd w:id="25"/>
    <w:bookmarkStart w:id="26" w:name="conclusion"/>
    <w:p>
      <w:pPr>
        <w:pStyle w:val="Heading2"/>
      </w:pPr>
      <w:r>
        <w:t xml:space="preserve">Conclusion</w:t>
      </w:r>
    </w:p>
    <w:p>
      <w:pPr>
        <w:pStyle w:val="FirstParagraph"/>
      </w:pPr>
      <w:r>
        <w:t xml:space="preserve">In conclusion, professors in Uganda Kampala occupy a vital space at the intersection of academia, society, and global trends. Their work not only shapes individual destinies but also influences the trajectory of national development. Addressing the challenges they face—such as funding gaps and brain drain—requires a concerted effort from policymakers, universities, and international partners.</w:t>
      </w:r>
    </w:p>
    <w:p>
      <w:pPr>
        <w:pStyle w:val="BodyText"/>
      </w:pPr>
      <w:r>
        <w:t xml:space="preserve">As Uganda continues to position itself as a leader in East African education, the role of professors in Kampala will remain central to achieving this vision. This Literature Review underscores the need for sustained investment in higher education to ensure that professors can fulfill their potential as both educators and innovators.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Uganda Kampala</dc:title>
  <dc:creator/>
  <dc:language>en</dc:language>
  <cp:keywords/>
  <dcterms:created xsi:type="dcterms:W3CDTF">2026-07-21T03:23:22Z</dcterms:created>
  <dcterms:modified xsi:type="dcterms:W3CDTF">2026-07-21T03:23:22Z</dcterms:modified>
</cp:coreProperties>
</file>

<file path=docProps/custom.xml><?xml version="1.0" encoding="utf-8"?>
<Properties xmlns="http://schemas.openxmlformats.org/officeDocument/2006/custom-properties" xmlns:vt="http://schemas.openxmlformats.org/officeDocument/2006/docPropsVTypes"/>
</file>