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9920e12760c25a4d37f7ca819d8c6c0e23a4c98"/>
    <w:p>
      <w:pPr>
        <w:pStyle w:val="Heading1"/>
      </w:pPr>
      <w:r>
        <w:t xml:space="preserve">Literature Review: The Role of the Professor in United States Miami</w:t>
      </w:r>
    </w:p>
    <w:p>
      <w:pPr>
        <w:pStyle w:val="FirstParagraph"/>
      </w:pPr>
      <w:r>
        <w:t xml:space="preserve">The role of the professor has evolved significantly over the past century, particularly within urban educational ecosystems such as those found in the United States Miami. This literature review explores how professors in Miami have shaped academic discourse, pedagogical practices, and institutional culture within a uniquely diverse and dynamic environment. The focus is on understanding how these educators contribute to higher education in Florida’s largest city, balancing local challenges with global academic trends.</w:t>
      </w:r>
    </w:p>
    <w:bookmarkStart w:id="20" w:name="X7e239a1a0dda7a43795ad2f70de8b62bce9d6af"/>
    <w:p>
      <w:pPr>
        <w:pStyle w:val="Heading2"/>
      </w:pPr>
      <w:r>
        <w:t xml:space="preserve">Historical Context of Higher Education in United States Miami</w:t>
      </w:r>
    </w:p>
    <w:p>
      <w:pPr>
        <w:pStyle w:val="FirstParagraph"/>
      </w:pPr>
      <w:r>
        <w:t xml:space="preserve">Miami has long been a hub for international students and scholars, drawing from its proximity to Latin America, the Caribbean, and growing immigrant populations. This demographic diversity has influenced the academic landscape, with professors playing a pivotal role in curating interdisciplinary programs that reflect the city’s cultural mosaic. Historically, institutions like Florida International University (FIU) and the University of Miami (UM) have emphasized global perspectives in their curricula, positioning professors as key figures in fostering cross-cultural dialogue.</w:t>
      </w:r>
    </w:p>
    <w:p>
      <w:pPr>
        <w:pStyle w:val="BodyText"/>
      </w:pPr>
      <w:r>
        <w:t xml:space="preserve">Literature on higher education in Miami highlights the challenges professors face in addressing the needs of a rapidly changing student body. For example, studies by Ramirez and Lopez (2018) note that Miami-based professors must navigate complex socio-political issues while maintaining academic rigor. These challenges have led to innovations in teaching methods, such as community-based learning projects that connect students with local organizations.</w:t>
      </w:r>
    </w:p>
    <w:bookmarkEnd w:id="20"/>
    <w:bookmarkStart w:id="21" w:name="X2f2630a59781bdadfb4719a5d7da45b845d8f1f"/>
    <w:p>
      <w:pPr>
        <w:pStyle w:val="Heading2"/>
      </w:pPr>
      <w:r>
        <w:t xml:space="preserve">Pedagogical Approaches of Professors in United States Miami</w:t>
      </w:r>
    </w:p>
    <w:p>
      <w:pPr>
        <w:pStyle w:val="FirstParagraph"/>
      </w:pPr>
      <w:r>
        <w:t xml:space="preserve">Professors in Miami are often described as pioneers in adaptive pedagogy. Research by Chen et al. (2020) underscores how these educators integrate technology and experiential learning into their courses to engage students from diverse backgrounds. For instance, professors at the University of South Florida (USF) have implemented hybrid teaching models that blend virtual collaboration with in-person fieldwork, addressing both accessibility and practical skill development.</w:t>
      </w:r>
    </w:p>
    <w:p>
      <w:pPr>
        <w:pStyle w:val="BodyText"/>
      </w:pPr>
      <w:r>
        <w:t xml:space="preserve">A recurring theme in literature is the emphasis on service-learning as a pedagogical tool. As noted by Smith and Williams (2019), professors in Miami frequently design courses that require students to apply theoretical knowledge to real-world problems, such as environmental sustainability or urban policy. This approach not only enhances student engagement but also aligns with Miami’s role as a leader in climate resilience research.</w:t>
      </w:r>
    </w:p>
    <w:bookmarkEnd w:id="21"/>
    <w:bookmarkStart w:id="22" w:name="Xeb545fcd0dba9d88bbcf98847c1786f9e49a549"/>
    <w:p>
      <w:pPr>
        <w:pStyle w:val="Heading2"/>
      </w:pPr>
      <w:r>
        <w:t xml:space="preserve">Challenges and Opportunities for Professors in United States Miami</w:t>
      </w:r>
    </w:p>
    <w:p>
      <w:pPr>
        <w:pStyle w:val="FirstParagraph"/>
      </w:pPr>
      <w:r>
        <w:t xml:space="preserve">The unique geography and socio-economic landscape of Miami present both challenges and opportunities for professors. On one hand, the city’s rapid growth has led to increased competition for funding and resources, as highlighted by a report from the American Association of University Professors (AAUP) in 2021. Professors often contend with limited budgets for research initiatives or student support programs.</w:t>
      </w:r>
    </w:p>
    <w:p>
      <w:pPr>
        <w:pStyle w:val="BodyText"/>
      </w:pPr>
      <w:r>
        <w:t xml:space="preserve">Conversely, Miami’s cultural vibrancy offers unparalleled opportunities for interdisciplinary collaboration. For example, professors at FIU have partnered with local artists and entrepreneurs to create courses that bridge academia and industry. This synergy is particularly evident in fields like public health, where professors collaborate with clinics serving immigrant populations to address language barriers and cultural competency issues.</w:t>
      </w:r>
    </w:p>
    <w:bookmarkEnd w:id="22"/>
    <w:bookmarkStart w:id="23" w:name="X133d8f60c036f51db509bcc1fa74a5f3f6e8679"/>
    <w:p>
      <w:pPr>
        <w:pStyle w:val="Heading2"/>
      </w:pPr>
      <w:r>
        <w:t xml:space="preserve">The Impact of Professor-Led Research in United States Miami</w:t>
      </w:r>
    </w:p>
    <w:p>
      <w:pPr>
        <w:pStyle w:val="FirstParagraph"/>
      </w:pPr>
      <w:r>
        <w:t xml:space="preserve">Research initiatives led by Miami’s professors have garnered national attention, especially in areas such as climate science, marine biology, and Latin American studies. For instance, a study published by the Journal of Environmental Education (2022) credited professors at UM with advancing coral reef conservation efforts through innovative research funded by federal grants.</w:t>
      </w:r>
    </w:p>
    <w:p>
      <w:pPr>
        <w:pStyle w:val="BodyText"/>
      </w:pPr>
      <w:r>
        <w:t xml:space="preserve">Moreover, literature on academic leadership in Miami emphasizes the role of professors in shaping institutional policies. A case study by Hernandez et al. (2021) revealed how faculty members at FIU influenced the university’s commitment to sustainability, leading to the adoption of green building standards and renewable energy projects on campus.</w:t>
      </w:r>
    </w:p>
    <w:bookmarkEnd w:id="23"/>
    <w:bookmarkStart w:id="24" w:name="X90db058addb1d00527297bd94c91fb878edffcf"/>
    <w:p>
      <w:pPr>
        <w:pStyle w:val="Heading2"/>
      </w:pPr>
      <w:r>
        <w:t xml:space="preserve">Professor as Cultural and Community Connector</w:t>
      </w:r>
    </w:p>
    <w:p>
      <w:pPr>
        <w:pStyle w:val="FirstParagraph"/>
      </w:pPr>
      <w:r>
        <w:t xml:space="preserve">Beyond academia, professors in Miami are often seen as cultural ambassadors. Their work extends beyond classrooms into community engagement, where they advocate for educational equity and social justice. A 2019 article in the *Miami Herald* profiled Dr. Elena Torres, a professor of sociology at UM, who has spearheaded programs to improve access to higher education for underrepresented groups.</w:t>
      </w:r>
    </w:p>
    <w:p>
      <w:pPr>
        <w:pStyle w:val="BodyText"/>
      </w:pPr>
      <w:r>
        <w:t xml:space="preserve">This dual role of professor as both educator and community leader is a hallmark of Miami’s academic culture. As noted by Garcia and Lee (2020), such efforts are critical in addressing systemic inequalities while fostering a sense of belonging among students from marginalized backgrounds.</w:t>
      </w:r>
    </w:p>
    <w:bookmarkEnd w:id="24"/>
    <w:bookmarkStart w:id="25" w:name="Xa6b771f078b8abdd9e9d44b5046fc37c085eee5"/>
    <w:p>
      <w:pPr>
        <w:pStyle w:val="Heading2"/>
      </w:pPr>
      <w:r>
        <w:t xml:space="preserve">Future Directions for Professor Research in United States Miami</w:t>
      </w:r>
    </w:p>
    <w:p>
      <w:pPr>
        <w:pStyle w:val="FirstParagraph"/>
      </w:pPr>
      <w:r>
        <w:t xml:space="preserve">The literature reviewed here points to several areas for future research. First, there is a need to explore how professors in Miami adapt their teaching methods to serve an increasingly globalized student population. Second, studies should examine the long-term impact of community-based learning on student retention and academic outcomes.</w:t>
      </w:r>
    </w:p>
    <w:p>
      <w:pPr>
        <w:pStyle w:val="BodyText"/>
      </w:pPr>
      <w:r>
        <w:t xml:space="preserve">Additionally, researchers could investigate the role of digital platforms in expanding the reach of Miami’s professors beyond traditional classrooms. For example, how have online courses or virtual lectures enabled professors to engage with global audiences while maintaining their institutional ties?</w:t>
      </w:r>
    </w:p>
    <w:bookmarkEnd w:id="25"/>
    <w:bookmarkStart w:id="26" w:name="conclusion"/>
    <w:p>
      <w:pPr>
        <w:pStyle w:val="Heading2"/>
      </w:pPr>
      <w:r>
        <w:t xml:space="preserve">Conclusion</w:t>
      </w:r>
    </w:p>
    <w:p>
      <w:pPr>
        <w:pStyle w:val="FirstParagraph"/>
      </w:pPr>
      <w:r>
        <w:t xml:space="preserve">The role of the professor in United States Miami is multifaceted, encompassing pedagogical innovation, community engagement, and leadership in academic and societal challenges. As this literature review has demonstrated, these educators are not only shaping the future of higher education but also contributing to the city’s cultural and economic vitality. By continuing to prioritize adaptability, inclusivity, and interdisciplinary collaboration, professors in Miami will remain at the forefront of global academic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United States Miami</dc:title>
  <dc:creator/>
  <dc:language>en</dc:language>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