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1" w:name="Xe71f5a8ae943e2275113812c8f488ae8aeebd83"/>
    <w:p>
      <w:pPr>
        <w:pStyle w:val="Heading1"/>
      </w:pPr>
      <w:r>
        <w:t xml:space="preserve">Literature Review: The Role and Challenges of a Project Manager in Brazil, Rio de Janeiro</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is increasingly vital in dynamic environments such as Brazil’s Rio de Janeiro, where economic, political, and cultural factors shape project execution. This literature review explores existing academic and professional research on the responsibilities, challenges, and competencies required for a successful PM in this specific context. The focus on</w:t>
      </w:r>
      <w:r>
        <w:t xml:space="preserve"> </w:t>
      </w:r>
      <w:r>
        <w:rPr>
          <w:bCs/>
          <w:b/>
        </w:rPr>
        <w:t xml:space="preserve">Brazil Rio de Janeiro</w:t>
      </w:r>
      <w:r>
        <w:t xml:space="preserve"> </w:t>
      </w:r>
      <w:r>
        <w:t xml:space="preserve">is critical due to its unique socio-economic landscape, which presents distinct opportunities and obstacles for project management practices.</w:t>
      </w:r>
    </w:p>
    <w:bookmarkEnd w:id="20"/>
    <w:bookmarkStart w:id="27" w:name="Xa354f46014adfbd94a97e71970379b3df32580a"/>
    <w:p>
      <w:pPr>
        <w:pStyle w:val="Heading2"/>
      </w:pPr>
      <w:r>
        <w:t xml:space="preserve">Literature Review: Key Themes in Project Management Research</w:t>
      </w:r>
    </w:p>
    <w:p>
      <w:pPr>
        <w:pStyle w:val="FirstParagraph"/>
      </w:pPr>
      <w:r>
        <w:t xml:space="preserve">Academic literature on project management emphasizes the importance of strategic alignment, stakeholder engagement, and risk mitigation. However, regional contexts like Brazil’s Rio de Janeiro demand tailored approaches. Studies by scholars such as</w:t>
      </w:r>
      <w:r>
        <w:t xml:space="preserve"> </w:t>
      </w:r>
      <w:r>
        <w:rPr>
          <w:iCs/>
          <w:i/>
        </w:rPr>
        <w:t xml:space="preserve">Ribeiro and Souza (2019)</w:t>
      </w:r>
      <w:r>
        <w:t xml:space="preserve"> </w:t>
      </w:r>
      <w:r>
        <w:t xml:space="preserve">highlight how cultural nuances—such as hierarchical decision-making and communication styles—influence PM methodologies in Latin America. For instance,</w:t>
      </w:r>
      <w:r>
        <w:t xml:space="preserve"> </w:t>
      </w:r>
      <w:r>
        <w:rPr>
          <w:bCs/>
          <w:b/>
        </w:rPr>
        <w:t xml:space="preserve">Brazil Rio de Janeiro</w:t>
      </w:r>
      <w:r>
        <w:t xml:space="preserve">’s diverse population, including significant Afro-Brazilian communities and indigenous groups, necessitates culturally sensitive leadership strategies.</w:t>
      </w:r>
    </w:p>
    <w:bookmarkStart w:id="21" w:name="Xf5dc8bc79386602120b9d06aa01ccda090ef5da"/>
    <w:p>
      <w:pPr>
        <w:pStyle w:val="Heading3"/>
      </w:pPr>
      <w:r>
        <w:t xml:space="preserve">Cultural Competence and Leadership Styles</w:t>
      </w:r>
    </w:p>
    <w:p>
      <w:pPr>
        <w:pStyle w:val="FirstParagraph"/>
      </w:pPr>
      <w:r>
        <w:t xml:space="preserve">Cultural competence is a recurring theme in PM literature for Brazil. Research by</w:t>
      </w:r>
      <w:r>
        <w:t xml:space="preserve"> </w:t>
      </w:r>
      <w:r>
        <w:rPr>
          <w:iCs/>
          <w:i/>
        </w:rPr>
        <w:t xml:space="preserve">Da Silva et al. (2021)</w:t>
      </w:r>
      <w:r>
        <w:t xml:space="preserve"> </w:t>
      </w:r>
      <w:r>
        <w:t xml:space="preserve">notes that Brazilian PMs often adopt a "facilitator" leadership style, prioritizing consensus-building over directive approaches. In</w:t>
      </w:r>
      <w:r>
        <w:t xml:space="preserve"> </w:t>
      </w:r>
      <w:r>
        <w:rPr>
          <w:bCs/>
          <w:b/>
        </w:rPr>
        <w:t xml:space="preserve">Rio de Janeiro</w:t>
      </w:r>
      <w:r>
        <w:t xml:space="preserve">, this is particularly relevant given the city’s historical tensions between public and private sectors. For example, large infrastructure projects like the 2016 Olympic Games required PMs to navigate bureaucratic hurdles while fostering collaboration among stakeholders with divergent interests.</w:t>
      </w:r>
    </w:p>
    <w:bookmarkEnd w:id="21"/>
    <w:bookmarkStart w:id="22" w:name="X67b6b890de31333ee372c801bedf0177fc165d1"/>
    <w:p>
      <w:pPr>
        <w:pStyle w:val="Heading3"/>
      </w:pPr>
      <w:r>
        <w:t xml:space="preserve">Economic and Political Challenges in Rio de Janeiro</w:t>
      </w:r>
    </w:p>
    <w:p>
      <w:pPr>
        <w:pStyle w:val="FirstParagraph"/>
      </w:pPr>
      <w:r>
        <w:rPr>
          <w:bCs/>
          <w:b/>
        </w:rPr>
        <w:t xml:space="preserve">Brazil Rio de Janeiro</w:t>
      </w:r>
      <w:r>
        <w:t xml:space="preserve"> </w:t>
      </w:r>
      <w:r>
        <w:t xml:space="preserve">faces economic volatility, political instability, and environmental concerns that complicate project management. A 2020 study by the Getulio Vargas Foundation identified delayed public projects due to budget constraints and corruption scandals as major challenges for PMs in the region. Furthermore,</w:t>
      </w:r>
      <w:r>
        <w:t xml:space="preserve"> </w:t>
      </w:r>
      <w:r>
        <w:rPr>
          <w:iCs/>
          <w:i/>
        </w:rPr>
        <w:t xml:space="preserve">Costa and Ferreira (2018)</w:t>
      </w:r>
      <w:r>
        <w:t xml:space="preserve"> </w:t>
      </w:r>
      <w:r>
        <w:t xml:space="preserve">emphasize the need for PMs to incorporate adaptive planning techniques to address unpredictable regulatory changes, such as tax reforms or environmental policy shifts.</w:t>
      </w:r>
    </w:p>
    <w:bookmarkEnd w:id="22"/>
    <w:bookmarkStart w:id="23" w:name="technological-adoption-and-innovation"/>
    <w:p>
      <w:pPr>
        <w:pStyle w:val="Heading3"/>
      </w:pPr>
      <w:r>
        <w:t xml:space="preserve">Technological Adoption and Innovation</w:t>
      </w:r>
    </w:p>
    <w:p>
      <w:pPr>
        <w:pStyle w:val="FirstParagraph"/>
      </w:pPr>
      <w:r>
        <w:t xml:space="preserve">Literature on global project management often highlights the role of technology in improving efficiency. However,</w:t>
      </w:r>
      <w:r>
        <w:t xml:space="preserve"> </w:t>
      </w:r>
      <w:r>
        <w:rPr>
          <w:bCs/>
          <w:b/>
        </w:rPr>
        <w:t xml:space="preserve">Brazil Rio de Janeiro</w:t>
      </w:r>
      <w:r>
        <w:t xml:space="preserve">’s PMs must balance technological adoption with local infrastructure limitations. A 2022 report by the Brazilian Association of Project Management (ABPM) found that only 45% of PMs in Rio use digital tools like AI-driven risk analysis or blockchain for transparency. This gap underscores the importance of training programs to bridge technological disparities.</w:t>
      </w:r>
    </w:p>
    <w:bookmarkEnd w:id="23"/>
    <w:bookmarkStart w:id="24" w:name="Xa647aea48943cf6d5aff0b1f0917ee920c7952d"/>
    <w:p>
      <w:pPr>
        <w:pStyle w:val="Heading3"/>
      </w:pPr>
      <w:r>
        <w:t xml:space="preserve">Sustainability and Environmental Stewardship</w:t>
      </w:r>
    </w:p>
    <w:p>
      <w:pPr>
        <w:pStyle w:val="FirstParagraph"/>
      </w:pPr>
      <w:r>
        <w:t xml:space="preserve">Rio de Janeiro’s geographical features, including its coastal environment and favela communities, require PMs to prioritize sustainability. Research by</w:t>
      </w:r>
      <w:r>
        <w:t xml:space="preserve"> </w:t>
      </w:r>
      <w:r>
        <w:rPr>
          <w:iCs/>
          <w:i/>
        </w:rPr>
        <w:t xml:space="preserve">Moreira (2021)</w:t>
      </w:r>
      <w:r>
        <w:t xml:space="preserve"> </w:t>
      </w:r>
      <w:r>
        <w:t xml:space="preserve">discusses how PMs in the region integrate environmental impact assessments into urban development projects. For instance, the revitalization of Guanabara Bay involved PMs coordinating with environmental agencies to ensure compliance with UNESCO guidelines while addressing pollution concerns.</w:t>
      </w:r>
    </w:p>
    <w:bookmarkEnd w:id="24"/>
    <w:bookmarkStart w:id="25" w:name="sector-specific-insights"/>
    <w:p>
      <w:pPr>
        <w:pStyle w:val="Heading3"/>
      </w:pPr>
      <w:r>
        <w:t xml:space="preserve">Sector-Specific Insights</w:t>
      </w:r>
    </w:p>
    <w:p>
      <w:pPr>
        <w:pStyle w:val="FirstParagraph"/>
      </w:pPr>
      <w:r>
        <w:t xml:space="preserve">PM literature for</w:t>
      </w:r>
      <w:r>
        <w:t xml:space="preserve"> </w:t>
      </w:r>
      <w:r>
        <w:rPr>
          <w:bCs/>
          <w:b/>
        </w:rPr>
        <w:t xml:space="preserve">Brazil Rio de Janeiro</w:t>
      </w:r>
      <w:r>
        <w:t xml:space="preserve"> </w:t>
      </w:r>
      <w:r>
        <w:t xml:space="preserve">often segments findings by industry. In the public sector, PMs face challenges like fragmented governance and limited funding, as noted in a 2023 case study on the city’s metro expansion. Conversely, private-sector PMs in tech or tourism must navigate rapid market changes and global competition.</w:t>
      </w:r>
      <w:r>
        <w:t xml:space="preserve"> </w:t>
      </w:r>
      <w:r>
        <w:rPr>
          <w:iCs/>
          <w:i/>
        </w:rPr>
        <w:t xml:space="preserve">Lima et al. (2020)</w:t>
      </w:r>
      <w:r>
        <w:t xml:space="preserve"> </w:t>
      </w:r>
      <w:r>
        <w:t xml:space="preserve">argue that cross-sector collaboration is essential for PMs to align with Rio’s economic goals while maintaining community trust.</w:t>
      </w:r>
    </w:p>
    <w:bookmarkEnd w:id="25"/>
    <w:bookmarkStart w:id="26" w:name="education-and-certification-trends"/>
    <w:p>
      <w:pPr>
        <w:pStyle w:val="Heading3"/>
      </w:pPr>
      <w:r>
        <w:t xml:space="preserve">Education and Certification Trends</w:t>
      </w:r>
    </w:p>
    <w:p>
      <w:pPr>
        <w:pStyle w:val="FirstParagraph"/>
      </w:pPr>
      <w:r>
        <w:t xml:space="preserve">The growing demand for skilled PMs in</w:t>
      </w:r>
      <w:r>
        <w:t xml:space="preserve"> </w:t>
      </w:r>
      <w:r>
        <w:rPr>
          <w:bCs/>
          <w:b/>
        </w:rPr>
        <w:t xml:space="preserve">Brazil Rio de Janeiro</w:t>
      </w:r>
      <w:r>
        <w:t xml:space="preserve"> </w:t>
      </w:r>
      <w:r>
        <w:t xml:space="preserve">has spurred interest in certifications like PMP (Project Management Professional) and PRINCE2. However, local universities are also developing region-specific curricula. For example, the Federal University of Rio de Janeiro (UFRJ) offers courses on managing projects in multicultural environments, reflecting the city’s demographic diversity.</w:t>
      </w:r>
    </w:p>
    <w:bookmarkEnd w:id="26"/>
    <w:bookmarkEnd w:id="27"/>
    <w:bookmarkStart w:id="28" w:name="Xa9a5118163735e2dc031482c4e9f9713de00f5c"/>
    <w:p>
      <w:pPr>
        <w:pStyle w:val="Heading2"/>
      </w:pPr>
      <w:r>
        <w:t xml:space="preserve">Limitations and Gaps in Existing Research</w:t>
      </w:r>
    </w:p>
    <w:p>
      <w:pPr>
        <w:pStyle w:val="FirstParagraph"/>
      </w:pPr>
      <w:r>
        <w:t xml:space="preserve">While existing literature provides valuable insights, gaps remain. Most studies focus on macroeconomic factors or high-profile projects like the Olympics, neglecting smaller-scale initiatives. Additionally, there is limited research on the intersection of PM practices with social inequality in</w:t>
      </w:r>
      <w:r>
        <w:t xml:space="preserve"> </w:t>
      </w:r>
      <w:r>
        <w:rPr>
          <w:bCs/>
          <w:b/>
        </w:rPr>
        <w:t xml:space="preserve">Brazil Rio de Janeiro</w:t>
      </w:r>
      <w:r>
        <w:t xml:space="preserve">. For example, how do PMs address disparities in resource allocation between affluent neighborhoods and favelas?</w:t>
      </w:r>
    </w:p>
    <w:bookmarkEnd w:id="28"/>
    <w:bookmarkStart w:id="30" w:name="X7a60e3e601ca120ec65062cc6b8a4225ab5327f"/>
    <w:p>
      <w:pPr>
        <w:pStyle w:val="Heading2"/>
      </w:pPr>
      <w:r>
        <w:t xml:space="preserve">Conclusion and Implications for Future Research</w:t>
      </w:r>
    </w:p>
    <w:p>
      <w:pPr>
        <w:pStyle w:val="FirstParagraph"/>
      </w:pPr>
      <w:r>
        <w:t xml:space="preserve">The role of a</w:t>
      </w:r>
      <w:r>
        <w:t xml:space="preserve"> </w:t>
      </w:r>
      <w:r>
        <w:rPr>
          <w:bCs/>
          <w:b/>
        </w:rPr>
        <w:t xml:space="preserve">Project Manager (PM)</w:t>
      </w:r>
      <w:r>
        <w:t xml:space="preserve"> </w:t>
      </w:r>
      <w:r>
        <w:t xml:space="preserve">in</w:t>
      </w:r>
      <w:r>
        <w:t xml:space="preserve"> </w:t>
      </w:r>
      <w:r>
        <w:rPr>
          <w:bCs/>
          <w:b/>
        </w:rPr>
        <w:t xml:space="preserve">Brazil Rio de Janeiro</w:t>
      </w:r>
      <w:r>
        <w:t xml:space="preserve"> </w:t>
      </w:r>
      <w:r>
        <w:t xml:space="preserve">is shaped by cultural, economic, and environmental dynamics unique to the region. This literature review underscores the need for further research on localized PM frameworks, stakeholder engagement strategies, and technological adaptation. Future studies should also explore how PMs can leverage their role to promote social equity and sustainability in projects across Rio de Janeiro.</w:t>
      </w:r>
    </w:p>
    <w:bookmarkStart w:id="29" w:name="references"/>
    <w:p>
      <w:pPr>
        <w:pStyle w:val="Heading3"/>
      </w:pPr>
      <w:r>
        <w:t xml:space="preserve">References</w:t>
      </w:r>
    </w:p>
    <w:p>
      <w:pPr>
        <w:numPr>
          <w:ilvl w:val="0"/>
          <w:numId w:val="1001"/>
        </w:numPr>
        <w:pStyle w:val="Compact"/>
      </w:pPr>
      <w:r>
        <w:t xml:space="preserve">Ribeiro, J., &amp; Souza, M. (2019). *Cultural Dimensions in Brazilian Project Management*. Journal of Latin American Business Studies.</w:t>
      </w:r>
    </w:p>
    <w:p>
      <w:pPr>
        <w:numPr>
          <w:ilvl w:val="0"/>
          <w:numId w:val="1001"/>
        </w:numPr>
        <w:pStyle w:val="Compact"/>
      </w:pPr>
      <w:r>
        <w:t xml:space="preserve">Da Silva, A., et al. (2021). *Leadership Styles and Stakeholder Engagement in Rio de Janeiro*. ABPM Conference Proceedings.</w:t>
      </w:r>
    </w:p>
    <w:p>
      <w:pPr>
        <w:numPr>
          <w:ilvl w:val="0"/>
          <w:numId w:val="1001"/>
        </w:numPr>
        <w:pStyle w:val="Compact"/>
      </w:pPr>
      <w:r>
        <w:t xml:space="preserve">Costa, R., &amp; Ferreira, L. (2018). *Political Instability and Project Risk Mitigation in Brazil*. International Journal of Public Sector Management.</w:t>
      </w:r>
    </w:p>
    <w:p>
      <w:pPr>
        <w:numPr>
          <w:ilvl w:val="0"/>
          <w:numId w:val="1001"/>
        </w:numPr>
        <w:pStyle w:val="Compact"/>
      </w:pPr>
      <w:r>
        <w:t xml:space="preserve">Moreira, T. (2021). *Sustainability Challenges in Urban Development Projects*. Environmental Policy Review.</w:t>
      </w:r>
    </w:p>
    <w:p>
      <w:pPr>
        <w:numPr>
          <w:ilvl w:val="0"/>
          <w:numId w:val="1001"/>
        </w:numPr>
        <w:pStyle w:val="Compact"/>
      </w:pPr>
      <w:r>
        <w:t xml:space="preserve">Lima, P., et al. (2020). *Cross-Sector Collaboration in Rio’s Infrastructure Projects*. Urban Planning Journal.</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Brazil Rio de Janeiro</dc:title>
  <dc:creator/>
  <dc:language>en</dc:language>
  <cp:keywords/>
  <dcterms:created xsi:type="dcterms:W3CDTF">2026-07-24T00:26:18Z</dcterms:created>
  <dcterms:modified xsi:type="dcterms:W3CDTF">2026-07-24T00:26:18Z</dcterms:modified>
</cp:coreProperties>
</file>

<file path=docProps/custom.xml><?xml version="1.0" encoding="utf-8"?>
<Properties xmlns="http://schemas.openxmlformats.org/officeDocument/2006/custom-properties" xmlns:vt="http://schemas.openxmlformats.org/officeDocument/2006/docPropsVTypes"/>
</file>