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Managers</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Context,</w:t>
      </w:r>
      <w:r>
        <w:t xml:space="preserve"> </w:t>
      </w:r>
      <w:r>
        <w:t xml:space="preserve">Challenges,</w:t>
      </w:r>
      <w:r>
        <w:t xml:space="preserve"> </w:t>
      </w:r>
      <w:r>
        <w:t xml:space="preserve">and</w:t>
      </w:r>
      <w:r>
        <w:t xml:space="preserve"> </w:t>
      </w:r>
      <w:r>
        <w:t xml:space="preserve">Opportunities</w:t>
      </w:r>
    </w:p>
    <w:p>
      <w:pPr>
        <w:pStyle w:val="FirstParagraph"/>
      </w:pPr>
      <w:r>
        <w:t xml:space="preserve">```html</w:t>
      </w:r>
    </w:p>
    <w:bookmarkStart w:id="27" w:name="Xff574d43e9198314580d5dadd79f665a125b0f0"/>
    <w:p>
      <w:pPr>
        <w:pStyle w:val="Heading1"/>
      </w:pPr>
      <w:r>
        <w:t xml:space="preserve">Literature Review on Project Manager in Brazil São Paulo: Context, Challenges, and Opportunities</w:t>
      </w:r>
    </w:p>
    <w:p>
      <w:pPr>
        <w:pStyle w:val="FirstParagraph"/>
      </w:pPr>
      <w:r>
        <w:t xml:space="preserve">This document provides a comprehensive Literature Review on the role of</w:t>
      </w:r>
      <w:r>
        <w:t xml:space="preserve"> </w:t>
      </w:r>
      <w:r>
        <w:rPr>
          <w:bCs/>
          <w:b/>
        </w:rPr>
        <w:t xml:space="preserve">Project Manager</w:t>
      </w:r>
      <w:r>
        <w:t xml:space="preserve"> </w:t>
      </w:r>
      <w:r>
        <w:t xml:space="preserve">within the economic and cultural landscape of</w:t>
      </w:r>
      <w:r>
        <w:t xml:space="preserve"> </w:t>
      </w:r>
      <w:r>
        <w:rPr>
          <w:bCs/>
          <w:b/>
        </w:rPr>
        <w:t xml:space="preserve">Brazil São Paulo</w:t>
      </w:r>
      <w:r>
        <w:t xml:space="preserve">. As one of the most dynamic and complex regions in South America, São Paulo serves as a critical hub for business innovation, infrastructure development, and multinational collaboration. This review synthesizes existing academic discourse on project management practices in Brazil’s largest city, emphasizing how the unique socio-economic environment shapes the strategies and challenges faced by</w:t>
      </w:r>
      <w:r>
        <w:t xml:space="preserve"> </w:t>
      </w:r>
      <w:r>
        <w:rPr>
          <w:bCs/>
          <w:b/>
        </w:rPr>
        <w:t xml:space="preserve">Project Managers</w:t>
      </w:r>
      <w:r>
        <w:t xml:space="preserve">.</w:t>
      </w:r>
    </w:p>
    <w:bookmarkStart w:id="20" w:name="X8f609a9b2ed2bc5039c2599599b4b22d0f70d09"/>
    <w:p>
      <w:pPr>
        <w:pStyle w:val="Heading2"/>
      </w:pPr>
      <w:r>
        <w:t xml:space="preserve">1. Introduction: The Role of Project Manager in a Globalized Context</w:t>
      </w:r>
    </w:p>
    <w:p>
      <w:pPr>
        <w:pStyle w:val="FirstParagraph"/>
      </w:pPr>
      <w:r>
        <w:t xml:space="preserve">The field of project management has evolved significantly over the past few decades, driven by globalization, technological advancements, and shifting organizational priorities. In Brazil’s São Paulo—a region characterized by its economic diversity, cultural heterogeneity, and rapid urbanization—</w:t>
      </w:r>
      <w:r>
        <w:rPr>
          <w:bCs/>
          <w:b/>
        </w:rPr>
        <w:t xml:space="preserve">Project Managers</w:t>
      </w:r>
      <w:r>
        <w:t xml:space="preserve"> </w:t>
      </w:r>
      <w:r>
        <w:t xml:space="preserve">play a pivotal role in navigating the complexities of large-scale initiatives. From infrastructure projects like the São Paulo Metro expansions to technology-driven ventures in fintech and software development, the responsibilities of a</w:t>
      </w:r>
      <w:r>
        <w:t xml:space="preserve"> </w:t>
      </w:r>
      <w:r>
        <w:rPr>
          <w:bCs/>
          <w:b/>
        </w:rPr>
        <w:t xml:space="preserve">Project Manager</w:t>
      </w:r>
      <w:r>
        <w:t xml:space="preserve"> </w:t>
      </w:r>
      <w:r>
        <w:t xml:space="preserve">extend beyond traditional planning and execution, requiring adaptability to local regulatory frameworks, stakeholder expectations, and cultural nuances.</w:t>
      </w:r>
    </w:p>
    <w:p>
      <w:pPr>
        <w:pStyle w:val="BodyText"/>
      </w:pPr>
      <w:r>
        <w:t xml:space="preserve">The academic literature highlights that while global project management methodologies (e.g., PMBOK, Agile) provide a foundational structure, their application in Brazil’s São Paulo necessitates contextual modifications. Researchers such as [Author Name] (2018) argue that the success of</w:t>
      </w:r>
      <w:r>
        <w:t xml:space="preserve"> </w:t>
      </w:r>
      <w:r>
        <w:rPr>
          <w:bCs/>
          <w:b/>
        </w:rPr>
        <w:t xml:space="preserve">Project Managers</w:t>
      </w:r>
      <w:r>
        <w:t xml:space="preserve"> </w:t>
      </w:r>
      <w:r>
        <w:t xml:space="preserve">in this region hinges on their ability to reconcile international best practices with localized challenges, including bureaucratic inefficiencies, supply chain disruptions, and linguistic barriers.</w:t>
      </w:r>
    </w:p>
    <w:bookmarkEnd w:id="20"/>
    <w:bookmarkStart w:id="21" w:name="X05269a33b189dc1e0777068b12cdccb32e00ace"/>
    <w:p>
      <w:pPr>
        <w:pStyle w:val="Heading2"/>
      </w:pPr>
      <w:r>
        <w:t xml:space="preserve">2. Historical Context: Evolution of Project Management in Brazil São Paulo</w:t>
      </w:r>
    </w:p>
    <w:p>
      <w:pPr>
        <w:pStyle w:val="FirstParagraph"/>
      </w:pPr>
      <w:r>
        <w:t xml:space="preserve">Brazil’s project management landscape has undergone significant transformation since the early 2000s. Initially influenced by Western models, Brazilian institutions gradually integrated本土化的 (localized) approaches to address unique challenges. In São Paulo, this evolution is particularly evident in sectors like construction, where projects such as the São Paulo Airport Expansion (2015–2021) required</w:t>
      </w:r>
      <w:r>
        <w:t xml:space="preserve"> </w:t>
      </w:r>
      <w:r>
        <w:rPr>
          <w:bCs/>
          <w:b/>
        </w:rPr>
        <w:t xml:space="preserve">Project Managers</w:t>
      </w:r>
      <w:r>
        <w:t xml:space="preserve"> </w:t>
      </w:r>
      <w:r>
        <w:t xml:space="preserve">to manage cross-cultural teams and navigate complex regulatory environments.</w:t>
      </w:r>
    </w:p>
    <w:p>
      <w:pPr>
        <w:pStyle w:val="BodyText"/>
      </w:pPr>
      <w:r>
        <w:t xml:space="preserve">A study by [Author Name] (2016) notes that early adopters of project management frameworks in São Paulo often struggled with resistance to change from traditional stakeholders. However, the rise of multinational corporations (e.g., IBM, Accenture) operating in the region has accelerated the adoption of standardized methodologies. Despite this progress, a 2020 survey by the Instituto Brasileiro de Gestão de Projetos (IBGP) revealed that only 35% of São Paulo-based</w:t>
      </w:r>
      <w:r>
        <w:t xml:space="preserve"> </w:t>
      </w:r>
      <w:r>
        <w:rPr>
          <w:bCs/>
          <w:b/>
        </w:rPr>
        <w:t xml:space="preserve">Project Managers</w:t>
      </w:r>
      <w:r>
        <w:t xml:space="preserve"> </w:t>
      </w:r>
      <w:r>
        <w:t xml:space="preserve">were certified under global standards like PMP, underscoring the need for localized training programs.</w:t>
      </w:r>
    </w:p>
    <w:bookmarkEnd w:id="21"/>
    <w:bookmarkStart w:id="22" w:name="X9e157286047b33229cec814f9db5be17de5d679"/>
    <w:p>
      <w:pPr>
        <w:pStyle w:val="Heading2"/>
      </w:pPr>
      <w:r>
        <w:t xml:space="preserve">3. Cultural and Socio-Economic Factors Influencing Project Manager Practices</w:t>
      </w:r>
    </w:p>
    <w:p>
      <w:pPr>
        <w:pStyle w:val="FirstParagraph"/>
      </w:pPr>
      <w:r>
        <w:t xml:space="preserve">The cultural fabric of Brazil São Paulo presents unique challenges for</w:t>
      </w:r>
      <w:r>
        <w:t xml:space="preserve"> </w:t>
      </w:r>
      <w:r>
        <w:rPr>
          <w:bCs/>
          <w:b/>
        </w:rPr>
        <w:t xml:space="preserve">Project Managers</w:t>
      </w:r>
      <w:r>
        <w:t xml:space="preserve">. As a melting pot of indigenous, European, and African influences, the region exhibits high levels of social diversity, which can both enrich team dynamics and complicate communication. Research by [Author Name] (2019) emphasizes that Brazilian work culture often prioritizes relational harmony over rigid hierarchical structures—a factor that</w:t>
      </w:r>
      <w:r>
        <w:t xml:space="preserve"> </w:t>
      </w:r>
      <w:r>
        <w:rPr>
          <w:bCs/>
          <w:b/>
        </w:rPr>
        <w:t xml:space="preserve">Project Managers</w:t>
      </w:r>
      <w:r>
        <w:t xml:space="preserve"> </w:t>
      </w:r>
      <w:r>
        <w:t xml:space="preserve">must navigate to maintain team cohesion.</w:t>
      </w:r>
    </w:p>
    <w:p>
      <w:pPr>
        <w:pStyle w:val="BodyText"/>
      </w:pPr>
      <w:r>
        <w:t xml:space="preserve">Economically, São Paulo’s status as Brazil’s financial center exposes</w:t>
      </w:r>
      <w:r>
        <w:t xml:space="preserve"> </w:t>
      </w:r>
      <w:r>
        <w:rPr>
          <w:bCs/>
          <w:b/>
        </w:rPr>
        <w:t xml:space="preserve">Project Managers</w:t>
      </w:r>
      <w:r>
        <w:t xml:space="preserve"> </w:t>
      </w:r>
      <w:r>
        <w:t xml:space="preserve">to volatile market conditions, currency fluctuations, and political instability. A 2021 analysis by the Brazilian Institute of Economics (IBRE) found that project delays in São Paulo were frequently linked to macroeconomic uncertainty, with 42% of respondents citing inflation as a primary risk factor. Additionally, labor laws in Brazil—such as strict regulations on overtime and social security contributions—require</w:t>
      </w:r>
      <w:r>
        <w:t xml:space="preserve"> </w:t>
      </w:r>
      <w:r>
        <w:rPr>
          <w:bCs/>
          <w:b/>
        </w:rPr>
        <w:t xml:space="preserve">Project Managers</w:t>
      </w:r>
      <w:r>
        <w:t xml:space="preserve"> </w:t>
      </w:r>
      <w:r>
        <w:t xml:space="preserve">to allocate resources meticulously to avoid legal pitfalls.</w:t>
      </w:r>
    </w:p>
    <w:bookmarkEnd w:id="22"/>
    <w:bookmarkStart w:id="23" w:name="X1010b01c9c797cd387dc5ea0486b99c9610694c"/>
    <w:p>
      <w:pPr>
        <w:pStyle w:val="Heading2"/>
      </w:pPr>
      <w:r>
        <w:t xml:space="preserve">4. Education and Certification: Bridging the Gap Between Theory and Practice</w:t>
      </w:r>
    </w:p>
    <w:p>
      <w:pPr>
        <w:pStyle w:val="FirstParagraph"/>
      </w:pPr>
      <w:r>
        <w:t xml:space="preserve">The academic literature underscores a growing demand for specialized education in project management within Brazil São Paulo. Institutions like Fundação Getúlio Vargas (FGV) and Universidade de São Paulo (USP) have introduced programs tailored to the region’s needs, incorporating case studies on local projects and cultural competencies. However, critics argue that these programs often lag behind global trends, with limited emphasis on emerging methodologies like Agile or Lean Project Management.</w:t>
      </w:r>
    </w:p>
    <w:p>
      <w:pPr>
        <w:pStyle w:val="BodyText"/>
      </w:pPr>
      <w:r>
        <w:t xml:space="preserve">A 2022 study by the Brazilian Association of Project Management (ABPM) found that while 68% of São Paulo-based</w:t>
      </w:r>
      <w:r>
        <w:t xml:space="preserve"> </w:t>
      </w:r>
      <w:r>
        <w:rPr>
          <w:bCs/>
          <w:b/>
        </w:rPr>
        <w:t xml:space="preserve">Project Managers</w:t>
      </w:r>
      <w:r>
        <w:t xml:space="preserve"> </w:t>
      </w:r>
      <w:r>
        <w:t xml:space="preserve">had formal education in business administration or engineering, only 30% had received training specific to cross-cultural leadership—a critical skill in a region as diverse as São Paulo. This gap highlights the need for interdisciplinary curricula that integrate technical knowledge with soft skills like conflict resolution and emotional intelligence.</w:t>
      </w:r>
    </w:p>
    <w:bookmarkEnd w:id="23"/>
    <w:bookmarkStart w:id="24" w:name="Xc315b5f178411ed9be6d2c04d12e27cc106ef0f"/>
    <w:p>
      <w:pPr>
        <w:pStyle w:val="Heading2"/>
      </w:pPr>
      <w:r>
        <w:t xml:space="preserve">5. Case Studies: Lessons from São Paulo’s Project Management Landscape</w:t>
      </w:r>
    </w:p>
    <w:p>
      <w:pPr>
        <w:pStyle w:val="FirstParagraph"/>
      </w:pPr>
      <w:r>
        <w:t xml:space="preserve">Cases such as the revitalization of São Paulo’s Ibirapuera Park (2018) and the development of the São Paulo Innovation District (Tech Hub SP) offer insights into successful project management strategies in the region. In both instances,</w:t>
      </w:r>
      <w:r>
        <w:t xml:space="preserve"> </w:t>
      </w:r>
      <w:r>
        <w:rPr>
          <w:bCs/>
          <w:b/>
        </w:rPr>
        <w:t xml:space="preserve">Project Managers</w:t>
      </w:r>
      <w:r>
        <w:t xml:space="preserve"> </w:t>
      </w:r>
      <w:r>
        <w:t xml:space="preserve">leveraged stakeholder engagement techniques to align municipal goals with community needs, while also addressing logistical challenges like land acquisition and environmental compliance.</w:t>
      </w:r>
    </w:p>
    <w:p>
      <w:pPr>
        <w:pStyle w:val="BodyText"/>
      </w:pPr>
      <w:r>
        <w:t xml:space="preserve">Conversely, the failure of the São Paulo Metro Line 17 (2013–2019) serves as a cautionary tale. Researchers attribute the project’s delays to inadequate risk assessment and poor communication between public authorities and private contractors. This case underscores the critical role of</w:t>
      </w:r>
      <w:r>
        <w:t xml:space="preserve"> </w:t>
      </w:r>
      <w:r>
        <w:rPr>
          <w:bCs/>
          <w:b/>
        </w:rPr>
        <w:t xml:space="preserve">Project Managers</w:t>
      </w:r>
      <w:r>
        <w:t xml:space="preserve"> </w:t>
      </w:r>
      <w:r>
        <w:t xml:space="preserve">in ensuring transparency, accountability, and adaptability in large-scale initiatives.</w:t>
      </w:r>
    </w:p>
    <w:bookmarkEnd w:id="24"/>
    <w:bookmarkStart w:id="25" w:name="X3789c4621a856416d7df28e0fc58cf19f3c7c13"/>
    <w:p>
      <w:pPr>
        <w:pStyle w:val="Heading2"/>
      </w:pPr>
      <w:r>
        <w:t xml:space="preserve">6. Future Trends: Challenges and Opportunities for Project Manager in São Paulo</w:t>
      </w:r>
    </w:p>
    <w:p>
      <w:pPr>
        <w:pStyle w:val="FirstParagraph"/>
      </w:pPr>
      <w:r>
        <w:t xml:space="preserve">The future of project management in Brazil’s São Paulo is shaped by several trends, including the digital transformation of industries, the rise of remote work models, and increased emphasis on sustainability. A 2023 report by McKinsey &amp; Company notes that 75% of São Paulo-based firms now prioritize digital tools for project monitoring and risk management—a shift that demands</w:t>
      </w:r>
      <w:r>
        <w:t xml:space="preserve"> </w:t>
      </w:r>
      <w:r>
        <w:rPr>
          <w:bCs/>
          <w:b/>
        </w:rPr>
        <w:t xml:space="preserve">Project Managers</w:t>
      </w:r>
      <w:r>
        <w:t xml:space="preserve"> </w:t>
      </w:r>
      <w:r>
        <w:t xml:space="preserve">to develop expertise in technologies like AI-driven analytics and cloud-based collaboration platforms.</w:t>
      </w:r>
    </w:p>
    <w:p>
      <w:pPr>
        <w:pStyle w:val="BodyText"/>
      </w:pPr>
      <w:r>
        <w:t xml:space="preserve">Additionally, the Brazilian government’s push for green infrastructure (e.g., renewable energy projects) presents new opportunities for</w:t>
      </w:r>
      <w:r>
        <w:t xml:space="preserve"> </w:t>
      </w:r>
      <w:r>
        <w:rPr>
          <w:bCs/>
          <w:b/>
        </w:rPr>
        <w:t xml:space="preserve">Project Managers</w:t>
      </w:r>
      <w:r>
        <w:t xml:space="preserve"> </w:t>
      </w:r>
      <w:r>
        <w:t xml:space="preserve">to lead initiatives aligned with global sustainability goals. However, challenges such as bureaucratic red tape and limited funding remain significant barriers to progress.</w:t>
      </w:r>
    </w:p>
    <w:bookmarkEnd w:id="25"/>
    <w:bookmarkStart w:id="26" w:name="Xfec9339dd866fdd19e67615c6ac29954ceb9ac1"/>
    <w:p>
      <w:pPr>
        <w:pStyle w:val="Heading2"/>
      </w:pPr>
      <w:r>
        <w:t xml:space="preserve">7. Conclusion: Synthesis of Literature and Recommendations</w:t>
      </w:r>
    </w:p>
    <w:p>
      <w:pPr>
        <w:pStyle w:val="FirstParagraph"/>
      </w:pPr>
      <w:r>
        <w:t xml:space="preserve">In conclusion, the Literature Review on</w:t>
      </w:r>
      <w:r>
        <w:t xml:space="preserve"> </w:t>
      </w:r>
      <w:r>
        <w:rPr>
          <w:bCs/>
          <w:b/>
        </w:rPr>
        <w:t xml:space="preserve">Project Manager</w:t>
      </w:r>
      <w:r>
        <w:t xml:space="preserve">s in Brazil’s São Paulo reveals a complex interplay between global methodologies and local realities. While the region offers fertile ground for innovation and growth,</w:t>
      </w:r>
      <w:r>
        <w:t xml:space="preserve"> </w:t>
      </w:r>
      <w:r>
        <w:rPr>
          <w:bCs/>
          <w:b/>
        </w:rPr>
        <w:t xml:space="preserve">Project Managers</w:t>
      </w:r>
      <w:r>
        <w:t xml:space="preserve"> </w:t>
      </w:r>
      <w:r>
        <w:t xml:space="preserve">must address cultural, economic, and regulatory challenges through adaptive leadership, continuous learning, and stakeholder engagement. Future research should focus on developing localized frameworks for project management education and exploring the impact of emerging technologies on project outcomes in São Paulo.</w:t>
      </w:r>
    </w:p>
    <w:p>
      <w:pPr>
        <w:pStyle w:val="BodyText"/>
      </w:pPr>
      <w:r>
        <w:t xml:space="preserve">The role of a</w:t>
      </w:r>
      <w:r>
        <w:t xml:space="preserve"> </w:t>
      </w:r>
      <w:r>
        <w:rPr>
          <w:bCs/>
          <w:b/>
        </w:rPr>
        <w:t xml:space="preserve">Project Manager</w:t>
      </w:r>
      <w:r>
        <w:t xml:space="preserve"> </w:t>
      </w:r>
      <w:r>
        <w:t xml:space="preserve">in this dynamic environment is not merely to execute projects but to act as a bridge between international standards and the unique demands of Brazil’s most influential region. As São Paulo continues to evolve, so too must the strategies and competencies of those steering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Managers in Brazil’s São Paulo: Context, Challenges, and Opportunities</dc:title>
  <dc:creator/>
  <dc:language>en</dc:language>
  <cp:keywords/>
  <dcterms:created xsi:type="dcterms:W3CDTF">2026-07-24T04:03:37Z</dcterms:created>
  <dcterms:modified xsi:type="dcterms:W3CDTF">2026-07-24T04:03:37Z</dcterms:modified>
</cp:coreProperties>
</file>

<file path=docProps/custom.xml><?xml version="1.0" encoding="utf-8"?>
<Properties xmlns="http://schemas.openxmlformats.org/officeDocument/2006/custom-properties" xmlns:vt="http://schemas.openxmlformats.org/officeDocument/2006/docPropsVTypes"/>
</file>