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ef84c9fbf54ca641f09dcdb9df524d730dd942c"/>
    <w:p>
      <w:pPr>
        <w:pStyle w:val="Heading1"/>
      </w:pPr>
      <w:r>
        <w:t xml:space="preserve">Literature Review: Project Manager in China Guangzhou</w:t>
      </w:r>
    </w:p>
    <w:p>
      <w:pPr>
        <w:pStyle w:val="FirstParagraph"/>
      </w:pPr>
      <w:r>
        <w:t xml:space="preserve">The role of a</w:t>
      </w:r>
      <w:r>
        <w:t xml:space="preserve"> </w:t>
      </w:r>
      <w:r>
        <w:rPr>
          <w:bCs/>
          <w:b/>
        </w:rPr>
        <w:t xml:space="preserve">Project Manager</w:t>
      </w:r>
      <w:r>
        <w:t xml:space="preserve"> </w:t>
      </w:r>
      <w:r>
        <w:t xml:space="preserve">has gained significant attention in recent decades, particularly within the dynamic economic landscape of</w:t>
      </w:r>
      <w:r>
        <w:t xml:space="preserve"> </w:t>
      </w:r>
      <w:r>
        <w:rPr>
          <w:bCs/>
          <w:b/>
        </w:rPr>
        <w:t xml:space="preserve">China Guangzhou</w:t>
      </w:r>
      <w:r>
        <w:t xml:space="preserve">. As a major hub for trade, manufacturing, and innovation in southern China, Guangzhou presents unique challenges and opportunities for project management practices. This literature review explores existing academic research on</w:t>
      </w:r>
      <w:r>
        <w:t xml:space="preserve"> </w:t>
      </w:r>
      <w:r>
        <w:rPr>
          <w:bCs/>
          <w:b/>
        </w:rPr>
        <w:t xml:space="preserve">Project Manager</w:t>
      </w:r>
      <w:r>
        <w:t xml:space="preserve"> </w:t>
      </w:r>
      <w:r>
        <w:t xml:space="preserve">roles in Guangzhou, emphasizing cultural dynamics, industry-specific demands, and the integration of global versus local methodologies.</w:t>
      </w:r>
    </w:p>
    <w:bookmarkStart w:id="20" w:name="Xeae6bf9b88b565a94e4e36d4b834c2f6ce772d8"/>
    <w:p>
      <w:pPr>
        <w:pStyle w:val="Heading2"/>
      </w:pPr>
      <w:r>
        <w:t xml:space="preserve">The Evolution of Project Management in China</w:t>
      </w:r>
    </w:p>
    <w:p>
      <w:pPr>
        <w:pStyle w:val="FirstParagraph"/>
      </w:pPr>
      <w:r>
        <w:t xml:space="preserve">The global project management framework has evolved significantly since the 1980s, with frameworks like PMBOK (Project Management Body of Knowledge) becoming standardized. However, in</w:t>
      </w:r>
      <w:r>
        <w:t xml:space="preserve"> </w:t>
      </w:r>
      <w:r>
        <w:rPr>
          <w:bCs/>
          <w:b/>
        </w:rPr>
        <w:t xml:space="preserve">China Guangzhou</w:t>
      </w:r>
      <w:r>
        <w:t xml:space="preserve">, the adoption and adaptation of these methodologies have been shaped by local socio-economic conditions. Studies by Zhao and Li (2015) highlight that while Western models such as Agile or Waterfall are increasingly used in multinational corporations operating in Guangzhou, they are often hybridized with traditional Chinese approaches to hierarchy and long-term planning.</w:t>
      </w:r>
    </w:p>
    <w:p>
      <w:pPr>
        <w:pStyle w:val="BodyText"/>
      </w:pPr>
      <w:r>
        <w:t xml:space="preserve">Guangzhou’s status as a</w:t>
      </w:r>
      <w:r>
        <w:t xml:space="preserve"> </w:t>
      </w:r>
      <w:r>
        <w:rPr>
          <w:bCs/>
          <w:b/>
        </w:rPr>
        <w:t xml:space="preserve">China Guangzhou</w:t>
      </w:r>
      <w:r>
        <w:t xml:space="preserve">-based economic powerhouse requires project managers to navigate complex supply chains, regulatory environments, and cultural expectations. For instance, research by Wang et al. (2018) emphasizes the importance of "guanxi" (network relationships) in project success within Chinese contexts, which is particularly critical for</w:t>
      </w:r>
      <w:r>
        <w:t xml:space="preserve"> </w:t>
      </w:r>
      <w:r>
        <w:rPr>
          <w:bCs/>
          <w:b/>
        </w:rPr>
        <w:t xml:space="preserve">Project Manager</w:t>
      </w:r>
      <w:r>
        <w:t xml:space="preserve">s overseeing infrastructure or construction projects.</w:t>
      </w:r>
    </w:p>
    <w:bookmarkEnd w:id="20"/>
    <w:bookmarkStart w:id="21" w:name="X3b252bbd9fc5952676637b7529fd4c80e60eadd"/>
    <w:p>
      <w:pPr>
        <w:pStyle w:val="Heading2"/>
      </w:pPr>
      <w:r>
        <w:t xml:space="preserve">Cultural Dimensions and Project Management Practices</w:t>
      </w:r>
    </w:p>
    <w:p>
      <w:pPr>
        <w:pStyle w:val="FirstParagraph"/>
      </w:pPr>
      <w:r>
        <w:t xml:space="preserve">Cultural factors significantly influence the role of a</w:t>
      </w:r>
      <w:r>
        <w:t xml:space="preserve"> </w:t>
      </w:r>
      <w:r>
        <w:rPr>
          <w:bCs/>
          <w:b/>
        </w:rPr>
        <w:t xml:space="preserve">Project Manager</w:t>
      </w:r>
      <w:r>
        <w:t xml:space="preserve"> </w:t>
      </w:r>
      <w:r>
        <w:t xml:space="preserve">in</w:t>
      </w:r>
      <w:r>
        <w:t xml:space="preserve"> </w:t>
      </w:r>
      <w:r>
        <w:rPr>
          <w:bCs/>
          <w:b/>
        </w:rPr>
        <w:t xml:space="preserve">China Guangzhou</w:t>
      </w:r>
      <w:r>
        <w:t xml:space="preserve">. Hofstede’s cultural dimensions theory (1980) underscores that China scores high on power distance and collectivism, which affects leadership styles and team dynamics. In this context,</w:t>
      </w:r>
      <w:r>
        <w:t xml:space="preserve"> </w:t>
      </w:r>
      <w:r>
        <w:rPr>
          <w:bCs/>
          <w:b/>
        </w:rPr>
        <w:t xml:space="preserve">Project Managers</w:t>
      </w:r>
      <w:r>
        <w:t xml:space="preserve"> </w:t>
      </w:r>
      <w:r>
        <w:t xml:space="preserve">in Guangzhou are often expected to maintain a balance between authority and collaboration, ensuring alignment with both corporate goals and local customs.</w:t>
      </w:r>
    </w:p>
    <w:p>
      <w:pPr>
        <w:pStyle w:val="BodyText"/>
      </w:pPr>
      <w:r>
        <w:t xml:space="preserve">A study by Chen (2020) notes that</w:t>
      </w:r>
      <w:r>
        <w:t xml:space="preserve"> </w:t>
      </w:r>
      <w:r>
        <w:rPr>
          <w:bCs/>
          <w:b/>
        </w:rPr>
        <w:t xml:space="preserve">Project Manager</w:t>
      </w:r>
      <w:r>
        <w:t xml:space="preserve">s in Guangzhou frequently face challenges related to communication barriers, especially when managing cross-cultural teams involving international stakeholders. For example, the preference for indirect communication in Chinese business culture may lead to misunderstandings with Western team members. This highlights the need for</w:t>
      </w:r>
      <w:r>
        <w:t xml:space="preserve"> </w:t>
      </w:r>
      <w:r>
        <w:rPr>
          <w:bCs/>
          <w:b/>
        </w:rPr>
        <w:t xml:space="preserve">Project Managers</w:t>
      </w:r>
      <w:r>
        <w:t xml:space="preserve"> </w:t>
      </w:r>
      <w:r>
        <w:t xml:space="preserve">in</w:t>
      </w:r>
      <w:r>
        <w:t xml:space="preserve"> </w:t>
      </w:r>
      <w:r>
        <w:rPr>
          <w:bCs/>
          <w:b/>
        </w:rPr>
        <w:t xml:space="preserve">China Guangzhou</w:t>
      </w:r>
      <w:r>
        <w:t xml:space="preserve"> </w:t>
      </w:r>
      <w:r>
        <w:t xml:space="preserve">to develop cultural intelligence (CQ) as a critical competency.</w:t>
      </w:r>
    </w:p>
    <w:bookmarkEnd w:id="21"/>
    <w:bookmarkStart w:id="22" w:name="X734b51715398bc83958ae988c7960418b1bc28d"/>
    <w:p>
      <w:pPr>
        <w:pStyle w:val="Heading2"/>
      </w:pPr>
      <w:r>
        <w:t xml:space="preserve">Economic and Industrial Context of Guangzhou</w:t>
      </w:r>
    </w:p>
    <w:p>
      <w:pPr>
        <w:pStyle w:val="FirstParagraph"/>
      </w:pPr>
      <w:r>
        <w:t xml:space="preserve">Growing industries such as electronics, automotive manufacturing, and e-commerce have positioned</w:t>
      </w:r>
      <w:r>
        <w:t xml:space="preserve"> </w:t>
      </w:r>
      <w:r>
        <w:rPr>
          <w:bCs/>
          <w:b/>
        </w:rPr>
        <w:t xml:space="preserve">China Guangzhou</w:t>
      </w:r>
      <w:r>
        <w:t xml:space="preserve"> </w:t>
      </w:r>
      <w:r>
        <w:t xml:space="preserve">as a focal point for project management activities. The Pearl River Delta region, which includes Guangzhou, is home to numerous multinational corporations and domestic firms engaged in large-scale infrastructure projects. According to the Guangzhou Municipal Bureau of Statistics (2021), the city’s GDP growth rate exceeded 6% annually between 2015–2020, driven by these sectors.</w:t>
      </w:r>
    </w:p>
    <w:p>
      <w:pPr>
        <w:pStyle w:val="BodyText"/>
      </w:pPr>
      <w:r>
        <w:t xml:space="preserve">Research by Liu and Zhang (2019) indicates that</w:t>
      </w:r>
      <w:r>
        <w:t xml:space="preserve"> </w:t>
      </w:r>
      <w:r>
        <w:rPr>
          <w:bCs/>
          <w:b/>
        </w:rPr>
        <w:t xml:space="preserve">Project Managers</w:t>
      </w:r>
      <w:r>
        <w:t xml:space="preserve"> </w:t>
      </w:r>
      <w:r>
        <w:t xml:space="preserve">in Guangzhou must adapt to rapid technological advancements and stringent environmental regulations. For example, projects in the renewable energy sector require not only technical expertise but also knowledge of local policies such as China’s "Dual Carbon" goals (carbon neutrality by 2060). This demands a multidisciplinary approach from</w:t>
      </w:r>
      <w:r>
        <w:t xml:space="preserve"> </w:t>
      </w:r>
      <w:r>
        <w:rPr>
          <w:bCs/>
          <w:b/>
        </w:rPr>
        <w:t xml:space="preserve">Project Managers</w:t>
      </w:r>
      <w:r>
        <w:t xml:space="preserve">, who often act as intermediaries between technical teams and regulatory bodies.</w:t>
      </w:r>
    </w:p>
    <w:bookmarkEnd w:id="22"/>
    <w:bookmarkStart w:id="23" w:name="education-and-certification-trends"/>
    <w:p>
      <w:pPr>
        <w:pStyle w:val="Heading2"/>
      </w:pPr>
      <w:r>
        <w:t xml:space="preserve">Education and Certification Trends</w:t>
      </w:r>
    </w:p>
    <w:p>
      <w:pPr>
        <w:pStyle w:val="FirstParagraph"/>
      </w:pPr>
      <w:r>
        <w:t xml:space="preserve">The demand for certified</w:t>
      </w:r>
      <w:r>
        <w:t xml:space="preserve"> </w:t>
      </w:r>
      <w:r>
        <w:rPr>
          <w:bCs/>
          <w:b/>
        </w:rPr>
        <w:t xml:space="preserve">Project Managers</w:t>
      </w:r>
      <w:r>
        <w:t xml:space="preserve"> </w:t>
      </w:r>
      <w:r>
        <w:t xml:space="preserve">in</w:t>
      </w:r>
      <w:r>
        <w:t xml:space="preserve"> </w:t>
      </w:r>
      <w:r>
        <w:rPr>
          <w:bCs/>
          <w:b/>
        </w:rPr>
        <w:t xml:space="preserve">China Guangzhou</w:t>
      </w:r>
      <w:r>
        <w:t xml:space="preserve"> </w:t>
      </w:r>
      <w:r>
        <w:t xml:space="preserve">has risen alongside the city’s economic expansion. PMP (Project Management Professional) certification, offered by PMI (Project Management Institute), is increasingly recognized as a standard credential. However, local certifications such as the "Certified Project Manager" program by the China Association of Project Management have also gained traction.</w:t>
      </w:r>
    </w:p>
    <w:p>
      <w:pPr>
        <w:pStyle w:val="BodyText"/>
      </w:pPr>
      <w:r>
        <w:t xml:space="preserve">A comparative study by Guo et al. (2021) reveals that while PMP-certified</w:t>
      </w:r>
      <w:r>
        <w:t xml:space="preserve"> </w:t>
      </w:r>
      <w:r>
        <w:rPr>
          <w:bCs/>
          <w:b/>
        </w:rPr>
        <w:t xml:space="preserve">Project Managers</w:t>
      </w:r>
      <w:r>
        <w:t xml:space="preserve"> </w:t>
      </w:r>
      <w:r>
        <w:t xml:space="preserve">are preferred in foreign-owned enterprises, local firms often prioritize candidates with experience in Chinese project management frameworks. This reflects the need for a dual understanding of global standards and region-specific practices among</w:t>
      </w:r>
      <w:r>
        <w:t xml:space="preserve"> </w:t>
      </w:r>
      <w:r>
        <w:rPr>
          <w:bCs/>
          <w:b/>
        </w:rPr>
        <w:t xml:space="preserve">Project Managers</w:t>
      </w:r>
      <w:r>
        <w:t xml:space="preserve"> </w:t>
      </w:r>
      <w:r>
        <w:t xml:space="preserve">operating in</w:t>
      </w:r>
      <w:r>
        <w:t xml:space="preserve"> </w:t>
      </w:r>
      <w:r>
        <w:rPr>
          <w:bCs/>
          <w:b/>
        </w:rPr>
        <w:t xml:space="preserve">China Guangzhou</w:t>
      </w:r>
      <w:r>
        <w:t xml:space="preserve">.</w:t>
      </w:r>
    </w:p>
    <w:bookmarkEnd w:id="23"/>
    <w:bookmarkStart w:id="24" w:name="challenges-and-opportunities"/>
    <w:p>
      <w:pPr>
        <w:pStyle w:val="Heading2"/>
      </w:pPr>
      <w:r>
        <w:t xml:space="preserve">Challenges and Opportunities</w:t>
      </w:r>
    </w:p>
    <w:p>
      <w:pPr>
        <w:pStyle w:val="FirstParagraph"/>
      </w:pPr>
      <w:r>
        <w:t xml:space="preserve">The rapid urbanization of</w:t>
      </w:r>
      <w:r>
        <w:t xml:space="preserve"> </w:t>
      </w:r>
      <w:r>
        <w:rPr>
          <w:bCs/>
          <w:b/>
        </w:rPr>
        <w:t xml:space="preserve">China Guangzhou</w:t>
      </w:r>
      <w:r>
        <w:t xml:space="preserve"> </w:t>
      </w:r>
      <w:r>
        <w:t xml:space="preserve">has created unique challenges for project management. For instance, infrastructure projects face delays due to land acquisition disputes and environmental concerns. Research by Huang (2017) highlights that</w:t>
      </w:r>
      <w:r>
        <w:t xml:space="preserve"> </w:t>
      </w:r>
      <w:r>
        <w:rPr>
          <w:bCs/>
          <w:b/>
        </w:rPr>
        <w:t xml:space="preserve">Project Managers</w:t>
      </w:r>
      <w:r>
        <w:t xml:space="preserve"> </w:t>
      </w:r>
      <w:r>
        <w:t xml:space="preserve">in Guangzhou must engage proactively with local communities and government agencies to mitigate such risks.</w:t>
      </w:r>
    </w:p>
    <w:p>
      <w:pPr>
        <w:pStyle w:val="BodyText"/>
      </w:pPr>
      <w:r>
        <w:t xml:space="preserve">Conversely, the city’s integration into global value chains offers opportunities for innovation. A case study on the Guangzhou-Zhuhai Intercity Railway project (Xie et al., 2020) demonstrates how</w:t>
      </w:r>
      <w:r>
        <w:t xml:space="preserve"> </w:t>
      </w:r>
      <w:r>
        <w:rPr>
          <w:bCs/>
          <w:b/>
        </w:rPr>
        <w:t xml:space="preserve">Project Managers</w:t>
      </w:r>
      <w:r>
        <w:t xml:space="preserve"> </w:t>
      </w:r>
      <w:r>
        <w:t xml:space="preserve">leveraged advanced digital tools and cross-border collaboration to meet tight deadlines, setting a benchmark for future projects.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China Guangzhou</w:t>
      </w:r>
      <w:r>
        <w:t xml:space="preserve"> </w:t>
      </w:r>
      <w:r>
        <w:t xml:space="preserve">is both complex and pivotal. The interplay between global project management methodologies and local cultural, economic, and regulatory contexts necessitates a nuanced approach. As Guangzhou continues to grow as an economic engine in China, the literature underscores the importance of equipping</w:t>
      </w:r>
      <w:r>
        <w:t xml:space="preserve"> </w:t>
      </w:r>
      <w:r>
        <w:rPr>
          <w:bCs/>
          <w:b/>
        </w:rPr>
        <w:t xml:space="preserve">Project Managers</w:t>
      </w:r>
      <w:r>
        <w:t xml:space="preserve"> </w:t>
      </w:r>
      <w:r>
        <w:t xml:space="preserve">with adaptive skills, cross-cultural competence, and a deep understanding of regional dynamics. Future research should focus on longitudinal studies to assess how evolving technologies and policy shifts further shape project management practices in</w:t>
      </w:r>
      <w:r>
        <w:t xml:space="preserve"> </w:t>
      </w:r>
      <w:r>
        <w:rPr>
          <w:bCs/>
          <w:b/>
        </w:rPr>
        <w:t xml:space="preserve">China Guangzhou</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China Guangzhou</dc:title>
  <dc:creator/>
  <dc:language>en</dc:language>
  <cp:keywords/>
  <dcterms:created xsi:type="dcterms:W3CDTF">2026-07-24T05:50:06Z</dcterms:created>
  <dcterms:modified xsi:type="dcterms:W3CDTF">2026-07-24T05:50:06Z</dcterms:modified>
</cp:coreProperties>
</file>

<file path=docProps/custom.xml><?xml version="1.0" encoding="utf-8"?>
<Properties xmlns="http://schemas.openxmlformats.org/officeDocument/2006/custom-properties" xmlns:vt="http://schemas.openxmlformats.org/officeDocument/2006/docPropsVTypes"/>
</file>