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1101e7dd6d130df68c6b8a18a0a20c4af9c234e"/>
    <w:p>
      <w:pPr>
        <w:pStyle w:val="Heading1"/>
      </w:pPr>
      <w:r>
        <w:t xml:space="preserve">Literature Review: The Role and Challenges of Project Managers in DR Congo, Kinshasa</w:t>
      </w:r>
    </w:p>
    <w:p>
      <w:pPr>
        <w:pStyle w:val="FirstParagraph"/>
      </w:pPr>
      <w:r>
        <w:t xml:space="preserve">This literature review explores the evolving role of project managers (PMs) within the socio-economic context of the Democratic Republic of Congo (DR Congo), with a specific focus on the capital city, Kinshasa. As one of Africa's largest cities and a hub for political, economic, and social activities, Kinshasa presents unique challenges and opportunities for project managers operating in diverse sectors such as infrastructure development, public services, education, healthcare, and technology. This review synthesizes existing research to highlight the criticality of effective project management frameworks tailored to the local context of DR Congo's capital.</w:t>
      </w:r>
    </w:p>
    <w:bookmarkStart w:id="20" w:name="X02b3ed0985a7df257f30158425546078a404271"/>
    <w:p>
      <w:pPr>
        <w:pStyle w:val="Heading2"/>
      </w:pPr>
      <w:r>
        <w:t xml:space="preserve">The Importance of Project Management in Kinshasa</w:t>
      </w:r>
    </w:p>
    <w:p>
      <w:pPr>
        <w:pStyle w:val="FirstParagraph"/>
      </w:pPr>
      <w:r>
        <w:t xml:space="preserve">Kinshasa is a city characterized by rapid urbanization, limited infrastructure, and significant disparities in resource distribution. According to studies by the World Bank (2019) and UN-Habitat (2021), over 70% of Kinshasa’s population resides in informal settlements with inadequate access to clean water, electricity, and sanitation. These challenges necessitate robust project management practices to ensure the successful execution of development initiatives. Project managers in this environment must navigate complex stakeholder networks, including government agencies, local communities, international donors, and private sector entities.</w:t>
      </w:r>
    </w:p>
    <w:p>
      <w:pPr>
        <w:pStyle w:val="BodyText"/>
      </w:pPr>
      <w:r>
        <w:t xml:space="preserve">Research by Mbuyi et al. (2020) emphasizes that effective project managers in Kinshasa must possess cross-cultural competencies to bridge gaps between Congolese cultural norms and Western management methodologies. For instance, the emphasis on relational trust in Congolese society often influences decision-making processes, requiring PMs to adopt more collaborative and community-centric approaches compared to traditional top-down models.</w:t>
      </w:r>
    </w:p>
    <w:bookmarkEnd w:id="20"/>
    <w:bookmarkStart w:id="21" w:name="Xde1767cd3874060721c0606126bae0a93856fa6"/>
    <w:p>
      <w:pPr>
        <w:pStyle w:val="Heading2"/>
      </w:pPr>
      <w:r>
        <w:t xml:space="preserve">Challenges Faced by Project Managers in DR Congo Kinshasa</w:t>
      </w:r>
    </w:p>
    <w:p>
      <w:pPr>
        <w:pStyle w:val="FirstParagraph"/>
      </w:pPr>
      <w:r>
        <w:t xml:space="preserve">The literature highlights several barriers that project managers encounter in Kinshasa. A key challenge is the lack of standardized project management practices and formal training programs tailored to the local context. A 2021 report by the African Development Bank (AfDB) noted that only 15% of PMs in DR Congo have formal certifications from internationally recognized bodies such as PMI (Project Management Institute). This gap underscores the need for localized education and capacity-building initiatives.</w:t>
      </w:r>
    </w:p>
    <w:p>
      <w:pPr>
        <w:pStyle w:val="BodyText"/>
      </w:pPr>
      <w:r>
        <w:t xml:space="preserve">Political instability and bureaucratic hurdles further complicate project execution. According to a case study by Ndaywel et al. (2018), delays in infrastructure projects in Kinshasa often stem from inconsistent policy implementation, corruption, and the absence of clear regulatory frameworks. For example, road construction projects frequently face disruptions due to land ownership disputes or interference from local elites.</w:t>
      </w:r>
    </w:p>
    <w:p>
      <w:pPr>
        <w:pStyle w:val="BodyText"/>
      </w:pPr>
      <w:r>
        <w:t xml:space="preserve">Economic instability is another significant barrier. The DR Congo’s reliance on mineral exports and its vulnerability to global market fluctuations create an unpredictable environment for long-term projects. A 2022 analysis by the International Monetary Fund (IMF) revealed that inflation rates in Kinshasa have exceeded 30% annually, directly impacting project budgets and resource allocation.</w:t>
      </w:r>
    </w:p>
    <w:bookmarkEnd w:id="21"/>
    <w:bookmarkStart w:id="22" w:name="X3b252bbd9fc5952676637b7529fd4c80e60eadd"/>
    <w:p>
      <w:pPr>
        <w:pStyle w:val="Heading2"/>
      </w:pPr>
      <w:r>
        <w:t xml:space="preserve">Cultural Dimensions and Project Management Practices</w:t>
      </w:r>
    </w:p>
    <w:p>
      <w:pPr>
        <w:pStyle w:val="FirstParagraph"/>
      </w:pPr>
      <w:r>
        <w:t xml:space="preserve">Cultural factors play a pivotal role in shaping project management dynamics in Kinshasa. Hofstede’s cultural dimensions theory (1980) is frequently referenced in studies on Congolese business environments, highlighting high levels of power distance and uncertainty avoidance. These traits influence hierarchical decision-making structures and risk-averse behaviors among stakeholders, which can hinder agile project execution.</w:t>
      </w:r>
    </w:p>
    <w:p>
      <w:pPr>
        <w:pStyle w:val="BodyText"/>
      </w:pPr>
      <w:r>
        <w:t xml:space="preserve">However, some scholars argue that these cultural norms also present opportunities for innovative PM strategies. A 2019 paper by Kabore and Kibua proposed integrating community-based participatory methods into project planning to enhance local ownership and reduce resistance. For instance, health initiatives in Kinshasa have shown improved outcomes when PMs engage religious leaders and neighborhood councils in implementation.</w:t>
      </w:r>
    </w:p>
    <w:bookmarkEnd w:id="22"/>
    <w:bookmarkStart w:id="23" w:name="Xee2e8a9c7645ecdf7ecf05873d67a3b8c20939b"/>
    <w:p>
      <w:pPr>
        <w:pStyle w:val="Heading2"/>
      </w:pPr>
      <w:r>
        <w:t xml:space="preserve">Successful Project Management Models in Kinshasa</w:t>
      </w:r>
    </w:p>
    <w:p>
      <w:pPr>
        <w:pStyle w:val="FirstParagraph"/>
      </w:pPr>
      <w:r>
        <w:t xml:space="preserve">Despite the challenges, several studies highlight successful PM practices that align with local conditions. The African Development Bank’s "Community-Driven Development" model, implemented in Kinshasa’s informal settlements, emphasizes grassroots participation and decentralized governance. This approach has led to increased transparency and accountability in infrastructure projects such as sanitation improvements and microgrid electricity installations.</w:t>
      </w:r>
    </w:p>
    <w:p>
      <w:pPr>
        <w:pStyle w:val="BodyText"/>
      </w:pPr>
      <w:r>
        <w:t xml:space="preserve">Additionally, the adoption of agile methodologies tailored to local realities has gained traction. A 2021 case study by the United Nations Development Programme (UNDP) demonstrated that iterative project cycles, combined with flexible timelines, helped a digital literacy initiative in Kinshasa adapt to shifting community needs and technological constraints.</w:t>
      </w:r>
    </w:p>
    <w:bookmarkEnd w:id="23"/>
    <w:bookmarkStart w:id="24" w:name="Xfb8f7b43d41b088d1c46a5f665697cf03303705"/>
    <w:p>
      <w:pPr>
        <w:pStyle w:val="Heading2"/>
      </w:pPr>
      <w:r>
        <w:t xml:space="preserve">Recommendations for Future Research and Practice</w:t>
      </w:r>
    </w:p>
    <w:p>
      <w:pPr>
        <w:pStyle w:val="FirstParagraph"/>
      </w:pPr>
      <w:r>
        <w:t xml:space="preserve">The existing literature underscores a critical need for context-specific research on project management frameworks in DR Congo’s capital. Future studies should explore the integration of local knowledge systems with global PM standards, the impact of digital tools (e.g., blockchain for transparency) in mitigating corruption, and the role of gender dynamics in leadership practices.</w:t>
      </w:r>
    </w:p>
    <w:p>
      <w:pPr>
        <w:pStyle w:val="BodyText"/>
      </w:pPr>
      <w:r>
        <w:t xml:space="preserve">Moreover, there is a pressing need to develop localized training programs for PMs in Kinshasa. Collaborations between international institutions and Congolese universities could foster the creation of curricula that address regional challenges while aligning with global best practices.</w:t>
      </w:r>
    </w:p>
    <w:bookmarkEnd w:id="24"/>
    <w:bookmarkStart w:id="25" w:name="conclusion"/>
    <w:p>
      <w:pPr>
        <w:pStyle w:val="Heading2"/>
      </w:pPr>
      <w:r>
        <w:t xml:space="preserve">Conclusion</w:t>
      </w:r>
    </w:p>
    <w:p>
      <w:pPr>
        <w:pStyle w:val="FirstParagraph"/>
      </w:pPr>
      <w:r>
        <w:t xml:space="preserve">This literature review confirms that project managers operating in DR Congo, particularly in Kinshasa, require a nuanced understanding of political, cultural, and economic contexts to succeed. While systemic challenges persist, adaptive strategies rooted in community engagement and localized frameworks have demonstrated promising results. As Kinshasa continues to grow as an economic hub on the African continent, the role of skilled project managers will remain central to achieving sustainable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DR Congo Kinshasa</dc:title>
  <dc:creator/>
  <dc:language>en</dc:language>
  <cp:keywords/>
  <dcterms:created xsi:type="dcterms:W3CDTF">2026-07-23T05:17:05Z</dcterms:created>
  <dcterms:modified xsi:type="dcterms:W3CDTF">2026-07-23T05:17:05Z</dcterms:modified>
</cp:coreProperties>
</file>

<file path=docProps/custom.xml><?xml version="1.0" encoding="utf-8"?>
<Properties xmlns="http://schemas.openxmlformats.org/officeDocument/2006/custom-properties" xmlns:vt="http://schemas.openxmlformats.org/officeDocument/2006/docPropsVTypes"/>
</file>