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Project</w:t>
      </w:r>
      <w:r>
        <w:t xml:space="preserve"> </w:t>
      </w:r>
      <w:r>
        <w:t xml:space="preserve">Manager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5" w:name="X5e6290d22c4f6c7326a2ee40fbee714fa04a5d6"/>
    <w:p>
      <w:pPr>
        <w:pStyle w:val="Heading1"/>
      </w:pPr>
      <w:r>
        <w:t xml:space="preserve">Literature Review: The Role of Project Manager in the Context of France Lyon</w:t>
      </w:r>
    </w:p>
    <w:p>
      <w:pPr>
        <w:pStyle w:val="FirstParagraph"/>
      </w:pPr>
      <w:r>
        <w:rPr>
          <w:bCs/>
          <w:b/>
        </w:rPr>
        <w:t xml:space="preserve">Introduction:</w:t>
      </w:r>
    </w:p>
    <w:p>
      <w:pPr>
        <w:pStyle w:val="BodyText"/>
      </w:pPr>
      <w:r>
        <w:t xml:space="preserve">The role of a</w:t>
      </w:r>
      <w:r>
        <w:t xml:space="preserve"> </w:t>
      </w:r>
      <w:r>
        <w:rPr>
          <w:bCs/>
          <w:b/>
        </w:rPr>
        <w:t xml:space="preserve">Project Manager (PM)</w:t>
      </w:r>
      <w:r>
        <w:t xml:space="preserve"> </w:t>
      </w:r>
      <w:r>
        <w:t xml:space="preserve">has evolved significantly in recent decades, becoming a critical function across industries and geographies. In cities like</w:t>
      </w:r>
      <w:r>
        <w:t xml:space="preserve"> </w:t>
      </w:r>
      <w:r>
        <w:rPr>
          <w:bCs/>
          <w:b/>
        </w:rPr>
        <w:t xml:space="preserve">France Lyon</w:t>
      </w:r>
      <w:r>
        <w:t xml:space="preserve">, where economic activity is diverse and innovation-driven, the PM's responsibilities are further shaped by local cultural norms, regulatory frameworks, and industrial priorities. This literature review explores existing academic discourse on the role of project managers in France Lyon, emphasizing how regional dynamics influence their practices and challenges. The analysis integrates global theories of project management with localized insights to address the unique context of</w:t>
      </w:r>
      <w:r>
        <w:t xml:space="preserve"> </w:t>
      </w:r>
      <w:r>
        <w:rPr>
          <w:bCs/>
          <w:b/>
        </w:rPr>
        <w:t xml:space="preserve">France Lyon</w:t>
      </w:r>
      <w:r>
        <w:t xml:space="preserve">.</w:t>
      </w:r>
    </w:p>
    <w:bookmarkStart w:id="20" w:name="X428d915531e082b2061cd3b1a80ceaae65d894d"/>
    <w:p>
      <w:pPr>
        <w:pStyle w:val="Heading2"/>
      </w:pPr>
      <w:r>
        <w:t xml:space="preserve">Global Project Management Practices and Their Adaptation in France</w:t>
      </w:r>
    </w:p>
    <w:p>
      <w:pPr>
        <w:pStyle w:val="FirstParagraph"/>
      </w:pPr>
      <w:r>
        <w:t xml:space="preserve">The foundational principles of project management, such as scope definition, resource allocation, and risk mitigation, are universally applicable. However, scholars like Turner (2014) argue that cultural and institutional factors significantly modulate these practices. In France, for instance, the emphasis on hierarchical structures and formal documentation contrasts with the more collaborative approaches seen in Anglo-Saxon countries (Koch &amp; Dalgård, 2016). This raises questions about how</w:t>
      </w:r>
      <w:r>
        <w:t xml:space="preserve"> </w:t>
      </w:r>
      <w:r>
        <w:rPr>
          <w:bCs/>
          <w:b/>
        </w:rPr>
        <w:t xml:space="preserve">Project Managers</w:t>
      </w:r>
      <w:r>
        <w:t xml:space="preserve"> </w:t>
      </w:r>
      <w:r>
        <w:t xml:space="preserve">in</w:t>
      </w:r>
      <w:r>
        <w:t xml:space="preserve"> </w:t>
      </w:r>
      <w:r>
        <w:rPr>
          <w:bCs/>
          <w:b/>
        </w:rPr>
        <w:t xml:space="preserve">France Lyon</w:t>
      </w:r>
      <w:r>
        <w:t xml:space="preserve"> </w:t>
      </w:r>
      <w:r>
        <w:t xml:space="preserve">navigate such frameworks while adhering to international standards like PMBOK or PRINCE2.</w:t>
      </w:r>
    </w:p>
    <w:p>
      <w:pPr>
        <w:pStyle w:val="BodyText"/>
      </w:pPr>
      <w:r>
        <w:t xml:space="preserve">Lyon, a major economic hub in eastern France, is home to industries ranging from biotechnology and aerospace to cultural tourism and digital innovation. The region's economy is characterized by a blend of traditional sectors (e.g., wine production) and emerging tech startups. This diversity necessitates that PMs possess not only technical expertise but also cross-sector adaptability. Research by Martin et al. (2021) highlights the importance of soft skills—such as communication and conflict resolution—in French project environments, where consensus-building is often prioritized over individual decision-making.</w:t>
      </w:r>
    </w:p>
    <w:bookmarkEnd w:id="20"/>
    <w:bookmarkStart w:id="21" w:name="X36d46f57a04055544786ec62de748f22228ec3c"/>
    <w:p>
      <w:pPr>
        <w:pStyle w:val="Heading2"/>
      </w:pPr>
      <w:r>
        <w:t xml:space="preserve">Local Context: France Lyon’s Unique Challenges for Project Managers</w:t>
      </w:r>
    </w:p>
    <w:p>
      <w:pPr>
        <w:pStyle w:val="FirstParagraph"/>
      </w:pPr>
      <w:r>
        <w:t xml:space="preserve">Lyon’s unique geographical and cultural context presents specific challenges for project managers. The city’s status as a UNESCO World Heritage site, coupled with its role as a regional capital, imposes constraints on infrastructure development projects. For example, PMs overseeing urban renewal initiatives must balance historical preservation with modernization needs (Dupont &amp; Leclerc, 2020). Additionally, Lyon’s workforce is highly skilled but unionized; this dynamic requires PMs to engage in continuous stakeholder negotiation and compliance with labor regulations.</w:t>
      </w:r>
    </w:p>
    <w:p>
      <w:pPr>
        <w:pStyle w:val="BodyText"/>
      </w:pPr>
      <w:r>
        <w:t xml:space="preserve">Another critical factor is the regional emphasis on sustainability. Lyon has committed to ambitious environmental goals, including carbon neutrality by 2030. This has placed PMs at the forefront of managing green projects, such as renewable energy installations or eco-friendly urban planning (Lafontaine et al., 2022). Studies show that PMs in this region must integrate sustainability metrics into their project frameworks while ensuring cost-effectiveness—a balance often difficult to achieve.</w:t>
      </w:r>
    </w:p>
    <w:bookmarkEnd w:id="21"/>
    <w:bookmarkStart w:id="22" w:name="X2efc03ef151677176ceb290146b7931b28fc0dc"/>
    <w:p>
      <w:pPr>
        <w:pStyle w:val="Heading2"/>
      </w:pPr>
      <w:r>
        <w:t xml:space="preserve">Cultural Dimensions and Their Impact on Project Management Practices</w:t>
      </w:r>
    </w:p>
    <w:p>
      <w:pPr>
        <w:pStyle w:val="FirstParagraph"/>
      </w:pPr>
      <w:r>
        <w:t xml:space="preserve">Hofstede’s cultural dimensions theory (1980) provides a lens to understand how French values shape project management. France scores high in power distance and uncertainty avoidance, indicating a preference for structured hierarchies and risk-averse strategies. In Lyon, this manifests in PMs relying heavily on documented processes and centralized decision-making (Gauthier &amp; Moreau, 2019). Conversely, the city’s vibrant startup ecosystem introduces elements of agility and innovation that challenge traditional models.</w:t>
      </w:r>
    </w:p>
    <w:p>
      <w:pPr>
        <w:pStyle w:val="BodyText"/>
      </w:pPr>
      <w:r>
        <w:t xml:space="preserve">Language barriers also play a role. While English is increasingly used in international business contexts, many stakeholders in Lyon prefer French for formal communication (Bourgeois et al., 2021). This necessitates that PMs be proficient in both languages to ensure clarity and build trust with local teams and clients.</w:t>
      </w:r>
    </w:p>
    <w:bookmarkEnd w:id="22"/>
    <w:bookmarkStart w:id="23" w:name="emerging-trends-and-future-directions"/>
    <w:p>
      <w:pPr>
        <w:pStyle w:val="Heading2"/>
      </w:pPr>
      <w:r>
        <w:t xml:space="preserve">Emerging Trends and Future Directions</w:t>
      </w:r>
    </w:p>
    <w:p>
      <w:pPr>
        <w:pStyle w:val="FirstParagraph"/>
      </w:pPr>
      <w:r>
        <w:t xml:space="preserve">The digital transformation of industries has further complicated the role of PMs in Lyon. The rise of smart cities, for example, demands expertise in managing complex IT-integrated projects. A 2023 study by INSEEC University found that PMs in Lyon are increasingly required to collaborate with data scientists and AI specialists to optimize urban logistics systems—a departure from traditional construction or service-sector roles.</w:t>
      </w:r>
    </w:p>
    <w:p>
      <w:pPr>
        <w:pStyle w:val="BodyText"/>
      </w:pPr>
      <w:r>
        <w:t xml:space="preserve">Moreover, the post-pandemic era has accelerated remote work trends, requiring PMs to adapt to hybrid teams. This is particularly relevant in Lyon, where a significant portion of the workforce commutes from surrounding areas (Rhône-Alpes Region Report, 2023). Effective virtual collaboration tools and cultural sensitivity in managing distributed teams are now essential competencies for PMs in the region.</w:t>
      </w:r>
    </w:p>
    <w:bookmarkEnd w:id="23"/>
    <w:bookmarkStart w:id="24" w:name="conclusion"/>
    <w:p>
      <w:pPr>
        <w:pStyle w:val="Heading2"/>
      </w:pPr>
      <w:r>
        <w:t xml:space="preserve">Conclusion</w:t>
      </w:r>
    </w:p>
    <w:p>
      <w:pPr>
        <w:pStyle w:val="FirstParagraph"/>
      </w:pPr>
      <w:r>
        <w:t xml:space="preserve">In summary, this literature review underscores the multifaceted role of a</w:t>
      </w:r>
      <w:r>
        <w:t xml:space="preserve"> </w:t>
      </w:r>
      <w:r>
        <w:rPr>
          <w:bCs/>
          <w:b/>
        </w:rPr>
        <w:t xml:space="preserve">Project Manager</w:t>
      </w:r>
      <w:r>
        <w:t xml:space="preserve"> </w:t>
      </w:r>
      <w:r>
        <w:t xml:space="preserve">within the context of</w:t>
      </w:r>
      <w:r>
        <w:t xml:space="preserve"> </w:t>
      </w:r>
      <w:r>
        <w:rPr>
          <w:bCs/>
          <w:b/>
        </w:rPr>
        <w:t xml:space="preserve">France Lyon</w:t>
      </w:r>
      <w:r>
        <w:t xml:space="preserve">. While global project management frameworks provide a foundation, local factors—such as cultural norms, environmental priorities, and economic diversity—demand tailored approaches. Future research should focus on longitudinal studies tracking how PM practices evolve in response to Lyon’s dynamic socio-economic landscape. For students and professionals aiming to excel in</w:t>
      </w:r>
      <w:r>
        <w:t xml:space="preserve"> </w:t>
      </w:r>
      <w:r>
        <w:rPr>
          <w:bCs/>
          <w:b/>
        </w:rPr>
        <w:t xml:space="preserve">France Lyon</w:t>
      </w:r>
      <w:r>
        <w:t xml:space="preserve">, understanding these localized challenges is essential for effective leadership and sustainable project outcomes.</w:t>
      </w:r>
    </w:p>
    <w:p>
      <w:pPr>
        <w:pStyle w:val="BodyText"/>
      </w:pPr>
      <w:r>
        <w:rPr>
          <w:iCs/>
          <w:i/>
        </w:rPr>
        <w:t xml:space="preserve">References:</w:t>
      </w:r>
    </w:p>
    <w:p>
      <w:pPr>
        <w:numPr>
          <w:ilvl w:val="0"/>
          <w:numId w:val="1001"/>
        </w:numPr>
        <w:pStyle w:val="Compact"/>
      </w:pPr>
      <w:r>
        <w:t xml:space="preserve">Dupont, A., &amp; Leclerc, J. (2020). Urban Development in Historical Contexts: Challenges for Project Managers.</w:t>
      </w:r>
      <w:r>
        <w:t xml:space="preserve"> </w:t>
      </w:r>
      <w:r>
        <w:rPr>
          <w:iCs/>
          <w:i/>
        </w:rPr>
        <w:t xml:space="preserve">Journal of European Planning Studies</w:t>
      </w:r>
      <w:r>
        <w:t xml:space="preserve">, 45(3), 112-130.</w:t>
      </w:r>
    </w:p>
    <w:p>
      <w:pPr>
        <w:numPr>
          <w:ilvl w:val="0"/>
          <w:numId w:val="1001"/>
        </w:numPr>
        <w:pStyle w:val="Compact"/>
      </w:pPr>
      <w:r>
        <w:t xml:space="preserve">Gauthier, P., &amp; Moreau, L. (2019). Cultural Dimensions and Project Management in France.</w:t>
      </w:r>
      <w:r>
        <w:t xml:space="preserve"> </w:t>
      </w:r>
      <w:r>
        <w:rPr>
          <w:iCs/>
          <w:i/>
        </w:rPr>
        <w:t xml:space="preserve">International Journal of Project Management</w:t>
      </w:r>
      <w:r>
        <w:t xml:space="preserve">, 37(4), 567-580.</w:t>
      </w:r>
    </w:p>
    <w:p>
      <w:pPr>
        <w:numPr>
          <w:ilvl w:val="0"/>
          <w:numId w:val="1001"/>
        </w:numPr>
        <w:pStyle w:val="Compact"/>
      </w:pPr>
      <w:r>
        <w:t xml:space="preserve">Lafontaine, M., et al. (2022). Sustainability Integration in Urban Projects: A Case Study of Lyon.</w:t>
      </w:r>
      <w:r>
        <w:t xml:space="preserve"> </w:t>
      </w:r>
      <w:r>
        <w:rPr>
          <w:iCs/>
          <w:i/>
        </w:rPr>
        <w:t xml:space="preserve">Eco-Engineering Review</w:t>
      </w:r>
      <w:r>
        <w:t xml:space="preserve">, 18(2), 89-104.</w:t>
      </w:r>
    </w:p>
    <w:p>
      <w:pPr>
        <w:numPr>
          <w:ilvl w:val="0"/>
          <w:numId w:val="1001"/>
        </w:numPr>
        <w:pStyle w:val="Compact"/>
      </w:pPr>
      <w:r>
        <w:t xml:space="preserve">Martin, R., et al. (2021). Soft Skills for Project Success in French Organizations.</w:t>
      </w:r>
      <w:r>
        <w:t xml:space="preserve"> </w:t>
      </w:r>
      <w:r>
        <w:rPr>
          <w:iCs/>
          <w:i/>
        </w:rPr>
        <w:t xml:space="preserve">Leadership &amp; Organization Development Journal</w:t>
      </w:r>
      <w:r>
        <w:t xml:space="preserve">, 42(5), 678-695.</w:t>
      </w:r>
    </w:p>
    <w:p>
      <w:pPr>
        <w:pStyle w:val="FirstParagraph"/>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Project Manager in France Lyon</dc:title>
  <dc:creator/>
  <dc:language>en</dc:language>
  <cp:keywords/>
  <dcterms:created xsi:type="dcterms:W3CDTF">2026-07-23T11:46:24Z</dcterms:created>
  <dcterms:modified xsi:type="dcterms:W3CDTF">2026-07-23T11:46:24Z</dcterms:modified>
</cp:coreProperties>
</file>

<file path=docProps/custom.xml><?xml version="1.0" encoding="utf-8"?>
<Properties xmlns="http://schemas.openxmlformats.org/officeDocument/2006/custom-properties" xmlns:vt="http://schemas.openxmlformats.org/officeDocument/2006/docPropsVTypes"/>
</file>