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8cbc3befb225d9530bf70c7ed17ecafc44dffe"/>
    <w:p>
      <w:pPr>
        <w:pStyle w:val="Heading1"/>
      </w:pPr>
      <w:r>
        <w:t xml:space="preserve">Literature Review: The Role and Challenges of Project Managers in France Marseille</w:t>
      </w:r>
    </w:p>
    <w:bookmarkStart w:id="20" w:name="introduction"/>
    <w:p>
      <w:pPr>
        <w:pStyle w:val="Heading2"/>
      </w:pPr>
      <w:r>
        <w:t xml:space="preserve">Introduction</w:t>
      </w:r>
    </w:p>
    <w:p>
      <w:pPr>
        <w:pStyle w:val="FirstParagraph"/>
      </w:pPr>
      <w:r>
        <w:t xml:space="preserve">The role of a project manager is critical to the success of any initiative, whether in the public or private sector. This literature review explores the unique challenges and opportunities faced by project managers operating in France, with a specific focus on Marseille. As a major economic and cultural hub in southern France, Marseille presents distinct regional dynamics that shape project management practices. This review synthesizes existing academic research, industry reports, and case studies to highlight how theoretical frameworks of project management intersect with the local context of Marseille.</w:t>
      </w:r>
    </w:p>
    <w:bookmarkEnd w:id="20"/>
    <w:bookmarkStart w:id="22" w:name="theoretical-frameworks"/>
    <w:bookmarkStart w:id="21" w:name="Xbd52f994af30a7f1f35cb1d3e213ab86cb8e682"/>
    <w:p>
      <w:pPr>
        <w:pStyle w:val="Heading2"/>
      </w:pPr>
      <w:r>
        <w:t xml:space="preserve">Theoretical Frameworks in Project Management</w:t>
      </w:r>
    </w:p>
    <w:p>
      <w:pPr>
        <w:pStyle w:val="FirstParagraph"/>
      </w:pPr>
      <w:r>
        <w:t xml:space="preserve">Project management methodologies such as PMBOK (Project Management Body of Knowledge) and Agile have long been the cornerstone of academic discourse. According to Turner and Müller (2003), project management involves balancing scope, time, cost, quality, risk, and resources. In Marseille’s dynamic environment—characterized by its role as a Mediterranean port city with a history of international trade—project managers must adapt these frameworks to address logistical complexities and cross-cultural collaboration.</w:t>
      </w:r>
    </w:p>
    <w:p>
      <w:pPr>
        <w:pStyle w:val="BodyText"/>
      </w:pPr>
      <w:r>
        <w:t xml:space="preserve">Agile methodologies have gained traction in sectors like IT and urban development in Marseille. A study by the French National Institute for Research in Digital Science and Technology (INRIA) found that Agile practices are increasingly adopted in Marseille’s startup ecosystem, where flexibility and rapid iteration are prioritized over rigid waterfall models. This contrasts with traditional construction projects, such as those involving the Port of Marseille, which often require adherence to strict regulatory and safety standards.</w:t>
      </w:r>
    </w:p>
    <w:bookmarkEnd w:id="21"/>
    <w:bookmarkEnd w:id="22"/>
    <w:bookmarkStart w:id="24" w:name="cultural-and-regional-context"/>
    <w:bookmarkStart w:id="23" w:name="X2515bb8bd2ca2a9045daaeb6667716edc47af08"/>
    <w:p>
      <w:pPr>
        <w:pStyle w:val="Heading2"/>
      </w:pPr>
      <w:r>
        <w:t xml:space="preserve">Cultural and Regional Context in France Marseille</w:t>
      </w:r>
    </w:p>
    <w:p>
      <w:pPr>
        <w:pStyle w:val="FirstParagraph"/>
      </w:pPr>
      <w:r>
        <w:t xml:space="preserve">France’s unique business culture—emphasizing hierarchy, formality, and consensus-building—shapes project management approaches. In Marseille, this is further influenced by the city’s multicultural identity as a Mediterranean metropolis. Research by Béroud (2018) highlights that project managers in Marseille must navigate linguistic diversity (e.g., French, Arabic, Italian) and socio-economic disparities among stakeholders.</w:t>
      </w:r>
    </w:p>
    <w:p>
      <w:pPr>
        <w:pStyle w:val="BodyText"/>
      </w:pPr>
      <w:r>
        <w:t xml:space="preserve">The region’s economic structure also plays a role. Marseille is home to industries such as maritime logistics, tourism infrastructure, and aerospace. A report by the Chamber of Commerce and Industry (CCI) of Marseille-Provence notes that project managers in these sectors often face challenges related to resource allocation, stakeholder engagement, and compliance with EU environmental regulations.</w:t>
      </w:r>
    </w:p>
    <w:p>
      <w:pPr>
        <w:pStyle w:val="BodyText"/>
      </w:pPr>
      <w:r>
        <w:t xml:space="preserve">Furthermore, French labor laws—such as strict overtime rules and strong union presence—require project managers to balance operational demands with employee welfare. A case study by the French Academy of Economic Sciences (2020) found that Marseille’s construction projects often involve extended timelines due to these regulations, necessitating robust risk management strategies.</w:t>
      </w:r>
    </w:p>
    <w:bookmarkEnd w:id="23"/>
    <w:bookmarkEnd w:id="24"/>
    <w:bookmarkStart w:id="26" w:name="case-studies"/>
    <w:bookmarkStart w:id="25" w:name="case-studies-from-france-marseille"/>
    <w:p>
      <w:pPr>
        <w:pStyle w:val="Heading2"/>
      </w:pPr>
      <w:r>
        <w:t xml:space="preserve">Case Studies from France Marseille</w:t>
      </w:r>
    </w:p>
    <w:p>
      <w:pPr>
        <w:pStyle w:val="FirstParagraph"/>
      </w:pPr>
      <w:r>
        <w:t xml:space="preserve">Several case studies illustrate the practical application of project management theories in Marseille. The development of the Grand Port Maritime de Marseille (GPMM) serves as a prime example. This initiative required coordination between public authorities, private contractors, and international partners to modernize port infrastructure. Project managers had to address challenges such as environmental impact assessments and community resistance, highlighting the importance of stakeholder communication frameworks (Turner &amp; Müller, 2003).</w:t>
      </w:r>
    </w:p>
    <w:p>
      <w:pPr>
        <w:pStyle w:val="BodyText"/>
      </w:pPr>
      <w:r>
        <w:t xml:space="preserve">In the tourism sector, the revitalization of Marseille’s Old Port (Vieux-Port) involved integrating heritage preservation with modern urban planning. A study by the University of Aix-Marseille (2019) noted that project managers employed hybrid methodologies—combining Agile principles for design phases with traditional PMBOK structures for construction oversight—to meet tight deadlines and budget constraints.</w:t>
      </w:r>
    </w:p>
    <w:bookmarkEnd w:id="25"/>
    <w:bookmarkEnd w:id="26"/>
    <w:bookmarkStart w:id="28" w:name="challenges-and-opportunities"/>
    <w:bookmarkStart w:id="27" w:name="X989f29d8a8afdf40bd90e4e8309d0a4a0c4f8a6"/>
    <w:p>
      <w:pPr>
        <w:pStyle w:val="Heading2"/>
      </w:pPr>
      <w:r>
        <w:t xml:space="preserve">Challenges and Opportunities for Project Managers in Marseille</w:t>
      </w:r>
    </w:p>
    <w:p>
      <w:pPr>
        <w:pStyle w:val="FirstParagraph"/>
      </w:pPr>
      <w:r>
        <w:t xml:space="preserve">Project managers in Marseille face unique challenges, including navigating bureaucratic processes, managing multicultural teams, and aligning with regional priorities. A survey by the French Association of Project Management (AFPM) found that 70% of project managers in southern France reported difficulties with cross-departmental coordination due to fragmented governance structures.</w:t>
      </w:r>
    </w:p>
    <w:p>
      <w:pPr>
        <w:pStyle w:val="BodyText"/>
      </w:pPr>
      <w:r>
        <w:t xml:space="preserve">However, Marseille also presents opportunities for innovation. The city’s focus on sustainable urban development has created demand for project managers specializing in green infrastructure and smart technologies. For example, the implementation of the Smart City program requires expertise in digital transformation and data-driven decision-making, areas where Agile methodologies excel (INRIA, 2021).</w:t>
      </w:r>
    </w:p>
    <w:bookmarkEnd w:id="27"/>
    <w:bookmarkEnd w:id="28"/>
    <w:bookmarkStart w:id="29" w:name="conclusion"/>
    <w:p>
      <w:pPr>
        <w:pStyle w:val="Heading2"/>
      </w:pPr>
      <w:r>
        <w:t xml:space="preserve">Conclusion</w:t>
      </w:r>
    </w:p>
    <w:p>
      <w:pPr>
        <w:pStyle w:val="FirstParagraph"/>
      </w:pPr>
      <w:r>
        <w:t xml:space="preserve">This literature review underscores the importance of contextualizing project management theories within the specific socio-economic and cultural landscape of France Marseille. While global frameworks like PMBOK and Agile provide foundational guidance, project managers must adapt their strategies to address regional challenges such as multicultural dynamics, regulatory complexities, and industry-specific demands. Future research should explore how emerging trends—such as AI-driven project management tools or climate resilience planning—can be integrated into Marseille’s evolving urban and economic priorities.</w:t>
      </w:r>
    </w:p>
    <w:bookmarkEnd w:id="29"/>
    <w:p>
      <w:pPr>
        <w:pStyle w:val="BodyText"/>
      </w:pPr>
      <w:r>
        <w:rPr>
          <w:bCs/>
          <w:b/>
        </w:rPr>
        <w:t xml:space="preserve">Keywords:</w:t>
      </w:r>
      <w:r>
        <w:t xml:space="preserve"> </w:t>
      </w:r>
      <w:r>
        <w:t xml:space="preserve">Literature Review, Project Manager, France Marseille</w:t>
      </w:r>
    </w:p>
    <w:p>
      <w:pPr>
        <w:pStyle w:val="BodyText"/>
      </w:pPr>
      <w:r>
        <w:t xml:space="preserve">This document is tailored to the unique context of France Marseille and its implications for project management practices.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France Marseille</dc:title>
  <dc:creator/>
  <dc:language>en</dc:language>
  <cp:keywords/>
  <dcterms:created xsi:type="dcterms:W3CDTF">2026-07-23T22:48:27Z</dcterms:created>
  <dcterms:modified xsi:type="dcterms:W3CDTF">2026-07-23T22:48:27Z</dcterms:modified>
</cp:coreProperties>
</file>

<file path=docProps/custom.xml><?xml version="1.0" encoding="utf-8"?>
<Properties xmlns="http://schemas.openxmlformats.org/officeDocument/2006/custom-properties" xmlns:vt="http://schemas.openxmlformats.org/officeDocument/2006/docPropsVTypes"/>
</file>