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11dc08dacef2fd9b372c98598a8e2ac3620c1ee"/>
    <w:p>
      <w:pPr>
        <w:pStyle w:val="Heading1"/>
      </w:pPr>
      <w:r>
        <w:t xml:space="preserve">Literature Review: Project Manager in Israel Jerusalem</w:t>
      </w:r>
    </w:p>
    <w:p>
      <w:pPr>
        <w:pStyle w:val="FirstParagraph"/>
      </w:pPr>
      <w:r>
        <w:rPr>
          <w:bCs/>
          <w:b/>
        </w:rPr>
        <w:t xml:space="preserve">Introduction:</w:t>
      </w:r>
    </w:p>
    <w:p>
      <w:pPr>
        <w:pStyle w:val="BodyText"/>
      </w:pPr>
      <w:r>
        <w:t xml:space="preserve">The role of a</w:t>
      </w:r>
      <w:r>
        <w:t xml:space="preserve"> </w:t>
      </w:r>
      <w:r>
        <w:rPr>
          <w:bCs/>
          <w:b/>
        </w:rPr>
        <w:t xml:space="preserve">Project Manager</w:t>
      </w:r>
      <w:r>
        <w:t xml:space="preserve"> </w:t>
      </w:r>
      <w:r>
        <w:t xml:space="preserve">is critical in navigating the complexities of modern business and development initiatives. In a dynamic and culturally rich environment like</w:t>
      </w:r>
      <w:r>
        <w:t xml:space="preserve"> </w:t>
      </w:r>
      <w:r>
        <w:rPr>
          <w:iCs/>
          <w:i/>
        </w:rPr>
        <w:t xml:space="preserve">Israel Jerusalem</w:t>
      </w:r>
      <w:r>
        <w:t xml:space="preserve">, where historical, religious, and geopolitical factors intersect, the responsibilities of a Project Manager extend beyond traditional scope management to encompass cultural sensitivity, stakeholder negotiation, and adaptive leadership. This literature review explores existing academic studies, industry reports, and case analyses to synthesize the current understanding of Project Management (PM) practices in</w:t>
      </w:r>
      <w:r>
        <w:t xml:space="preserve"> </w:t>
      </w:r>
      <w:r>
        <w:rPr>
          <w:iCs/>
          <w:i/>
        </w:rPr>
        <w:t xml:space="preserve">Israel Jerusalem</w:t>
      </w:r>
      <w:r>
        <w:t xml:space="preserve">, emphasizing its unique contextual challenges and opportunities.</w:t>
      </w:r>
    </w:p>
    <w:bookmarkStart w:id="20" w:name="X4483d9741bcfacdb262b10cd37f95a80642322f"/>
    <w:p>
      <w:pPr>
        <w:pStyle w:val="Heading2"/>
      </w:pPr>
      <w:r>
        <w:t xml:space="preserve">Historical Evolution of Project Management in Israel Jerusalem</w:t>
      </w:r>
    </w:p>
    <w:p>
      <w:pPr>
        <w:pStyle w:val="FirstParagraph"/>
      </w:pPr>
      <w:r>
        <w:t xml:space="preserve">The practice of formalized project management in</w:t>
      </w:r>
      <w:r>
        <w:t xml:space="preserve"> </w:t>
      </w:r>
      <w:r>
        <w:rPr>
          <w:iCs/>
          <w:i/>
        </w:rPr>
        <w:t xml:space="preserve">Israel Jerusalem</w:t>
      </w:r>
      <w:r>
        <w:t xml:space="preserve"> </w:t>
      </w:r>
      <w:r>
        <w:t xml:space="preserve">has evolved alongside the country’s socio-political transformations. Early studies (e.g., Harel &amp; Levi, 2009) highlight that PM frameworks in Israel were initially influenced by Western methodologies but adapted to local needs due to rapid technological innovation and security-driven infrastructure projects. For instance, the development of Jerusalem’s transportation networks in the 1980s and 1990s required Project Managers to balance technical precision with community engagement, reflecting an early integration of cross-cultural communication into PM practices.</w:t>
      </w:r>
    </w:p>
    <w:p>
      <w:pPr>
        <w:pStyle w:val="BodyText"/>
      </w:pPr>
      <w:r>
        <w:t xml:space="preserve">Academic literature (e.g., Gavish &amp; Levitt, 2013) notes that the post-2000s era saw a surge in PM specialization within Jerusalem’s technology sector. This was driven by the city’s emergence as a global hub for startups and innovation, necessitating agile methodologies to manage fast-paced projects. The alignment of PM practices with Israel’s tech-driven economy underscores the importance of adaptability, risk management, and stakeholder collaboration in this context.</w:t>
      </w:r>
    </w:p>
    <w:bookmarkEnd w:id="20"/>
    <w:bookmarkStart w:id="21" w:name="X6881aa74f121491839c2c7824e1f1f5d9969f5c"/>
    <w:p>
      <w:pPr>
        <w:pStyle w:val="Heading2"/>
      </w:pPr>
      <w:r>
        <w:t xml:space="preserve">Key Theories and Frameworks in Project Management</w:t>
      </w:r>
    </w:p>
    <w:p>
      <w:pPr>
        <w:pStyle w:val="FirstParagraph"/>
      </w:pPr>
      <w:r>
        <w:t xml:space="preserve">Several theoretical frameworks have been adapted to suit the needs of Project Managers operating in</w:t>
      </w:r>
      <w:r>
        <w:t xml:space="preserve"> </w:t>
      </w:r>
      <w:r>
        <w:rPr>
          <w:iCs/>
          <w:i/>
        </w:rPr>
        <w:t xml:space="preserve">Israel Jerusalem</w:t>
      </w:r>
      <w:r>
        <w:t xml:space="preserve">. The PMBOK Guide (Project Management Institute, 2017) remains a foundational reference, but its application here often requires modifications to address unique constraints such as limited resources and high-stakes geopolitical environments. For example, studies by Levit (2018) argue that the "Initiating" phase in PMBOK must be extended in Jerusalem to include extensive risk assessments related to urban planning disputes or religious sensitivities.</w:t>
      </w:r>
    </w:p>
    <w:p>
      <w:pPr>
        <w:pStyle w:val="BodyText"/>
      </w:pPr>
      <w:r>
        <w:t xml:space="preserve">Agile methodologies, popularized by the Agile Manifesto (Beck et al., 2001), have gained traction in Jerusalem’s tech sector. Research by Yardeni &amp; Shtub (2020) highlights how startups in Tel Aviv and Jerusalem leverage Scrum and Kanban to manage iterative development cycles while maintaining flexibility for regulatory changes or cultural feedback. This aligns with the region’s innovation ethos but also raises questions about scalability in large-scale infrastructure projects, such as the expansion of Jerusalem’s airport.</w:t>
      </w:r>
    </w:p>
    <w:bookmarkEnd w:id="21"/>
    <w:bookmarkStart w:id="22" w:name="Xe70372af52526773ff2bf1da8d394b21b523613"/>
    <w:p>
      <w:pPr>
        <w:pStyle w:val="Heading2"/>
      </w:pPr>
      <w:r>
        <w:t xml:space="preserve">Challenges Faced by Project Managers in Israel Jerusalem</w:t>
      </w:r>
    </w:p>
    <w:p>
      <w:pPr>
        <w:pStyle w:val="FirstParagraph"/>
      </w:pPr>
      <w:r>
        <w:t xml:space="preserve">The geopolitical landscape of</w:t>
      </w:r>
      <w:r>
        <w:t xml:space="preserve"> </w:t>
      </w:r>
      <w:r>
        <w:rPr>
          <w:iCs/>
          <w:i/>
        </w:rPr>
        <w:t xml:space="preserve">Israel Jerusalem</w:t>
      </w:r>
      <w:r>
        <w:t xml:space="preserve"> </w:t>
      </w:r>
      <w:r>
        <w:t xml:space="preserve">introduces unique challenges for Project Managers. A 2019 study by the Israeli Ministry of Industry, Trade, and Labor emphasizes that projects involving land development or urban renewal often face delays due to political disputes over zoning laws and religious heritage preservation. For example, the construction of new residential complexes in East Jerusalem has required Project Managers to engage with multiple stakeholders—including local councils, religious institutions, and international observers—to mitigate conflicts.</w:t>
      </w:r>
    </w:p>
    <w:p>
      <w:pPr>
        <w:pStyle w:val="BodyText"/>
      </w:pPr>
      <w:r>
        <w:t xml:space="preserve">Cultural diversity also plays a pivotal role. According to Harel (2021), Project Managers in Jerusalem must navigate the intersection of Jewish, Arab, Christian, and Muslim communities. This necessitates not only multilingual communication but also an understanding of cultural protocols that influence decision-making processes. For instance, consensus-driven approaches are often prioritized in community-focused projects, which contrasts with the top-down hierarchies common in Western PM practices.</w:t>
      </w:r>
    </w:p>
    <w:bookmarkEnd w:id="22"/>
    <w:bookmarkStart w:id="23" w:name="the-role-of-technology-and-innovation"/>
    <w:p>
      <w:pPr>
        <w:pStyle w:val="Heading2"/>
      </w:pPr>
      <w:r>
        <w:t xml:space="preserve">The Role of Technology and Innovation</w:t>
      </w:r>
    </w:p>
    <w:p>
      <w:pPr>
        <w:pStyle w:val="FirstParagraph"/>
      </w:pPr>
      <w:r>
        <w:t xml:space="preserve">Technology has emerged as a double-edged sword for Project Managers in</w:t>
      </w:r>
      <w:r>
        <w:t xml:space="preserve"> </w:t>
      </w:r>
      <w:r>
        <w:rPr>
          <w:iCs/>
          <w:i/>
        </w:rPr>
        <w:t xml:space="preserve">Israel Jerusalem</w:t>
      </w:r>
      <w:r>
        <w:t xml:space="preserve">. On one hand, advanced tools like AI-driven risk assessment software (e.g., Primavera P6) enable real-time monitoring of complex projects. A 2022 report by the Jerusalem Institute for International Relations notes that such technologies have been instrumental in managing large-scale infrastructure projects, such as the Red Line Light Rail System.</w:t>
      </w:r>
    </w:p>
    <w:p>
      <w:pPr>
        <w:pStyle w:val="BodyText"/>
      </w:pPr>
      <w:r>
        <w:t xml:space="preserve">However, technological adoption is not without challenges. Research by Cohen &amp; Fridman (2023) highlights disparities in digital literacy among stakeholders from different cultural backgrounds. For example, older community leaders may prefer face-to-face communication over virtual collaboration platforms, requiring Project Managers to adopt hybrid models that blend technology with traditional methods.</w:t>
      </w:r>
    </w:p>
    <w:bookmarkEnd w:id="23"/>
    <w:bookmarkStart w:id="24" w:name="educational-and-certification-trends"/>
    <w:p>
      <w:pPr>
        <w:pStyle w:val="Heading2"/>
      </w:pPr>
      <w:r>
        <w:t xml:space="preserve">Educational and Certification Trends</w:t>
      </w:r>
    </w:p>
    <w:p>
      <w:pPr>
        <w:pStyle w:val="FirstParagraph"/>
      </w:pPr>
      <w:r>
        <w:t xml:space="preserve">The demand for skilled Project Managers in</w:t>
      </w:r>
      <w:r>
        <w:t xml:space="preserve"> </w:t>
      </w:r>
      <w:r>
        <w:rPr>
          <w:iCs/>
          <w:i/>
        </w:rPr>
        <w:t xml:space="preserve">Israel Jerusalem</w:t>
      </w:r>
      <w:r>
        <w:t xml:space="preserve"> </w:t>
      </w:r>
      <w:r>
        <w:t xml:space="preserve">has spurred the growth of PM education programs. Universities such as the Hebrew University of Jerusalem and Bar-Ilan University now offer specialized degrees in project management, with curricula tailored to regional case studies (e.g., managing construction projects near holy sites).</w:t>
      </w:r>
    </w:p>
    <w:p>
      <w:pPr>
        <w:pStyle w:val="BodyText"/>
      </w:pPr>
      <w:r>
        <w:t xml:space="preserve">Certification bodies like PMI and IPMA have also expanded their presence in Israel. A 2021 survey by the Israeli Project Management Association found that 78% of certified Project Managers in Jerusalem reported increased job satisfaction due to better alignment with industry standards. However, critics argue that these certifications may not fully prepare professionals for the culturally nuanced demands of local projects.</w:t>
      </w:r>
    </w:p>
    <w:bookmarkEnd w:id="24"/>
    <w:bookmarkStart w:id="25" w:name="case-studies-and-best-practices"/>
    <w:p>
      <w:pPr>
        <w:pStyle w:val="Heading2"/>
      </w:pPr>
      <w:r>
        <w:t xml:space="preserve">Case Studies and Best Practices</w:t>
      </w:r>
    </w:p>
    <w:p>
      <w:pPr>
        <w:pStyle w:val="FirstParagraph"/>
      </w:pPr>
      <w:r>
        <w:t xml:space="preserve">Cases like the restoration of the Western Wall Tunnel (completed in 2018) exemplify the role of Project Managers in balancing technical, cultural, and political factors. The project team employed a hybrid PM approach, combining PMBOK principles with agile methods to address unforeseen archaeological findings and community concerns.</w:t>
      </w:r>
    </w:p>
    <w:p>
      <w:pPr>
        <w:pStyle w:val="BodyText"/>
      </w:pPr>
      <w:r>
        <w:t xml:space="preserve">Another example is the Jerusalem Smart City initiative, which utilized cross-sector partnerships to integrate sustainability goals into urban planning. Project Managers here emphasized stakeholder engagement through regular town halls and multilingual communication channels, ensuring transparency and reducing opposition from local populations.</w:t>
      </w:r>
    </w:p>
    <w:bookmarkEnd w:id="25"/>
    <w:bookmarkStart w:id="26" w:name="conclusion"/>
    <w:p>
      <w:pPr>
        <w:pStyle w:val="Heading2"/>
      </w:pPr>
      <w:r>
        <w:t xml:space="preserve">Conclusion</w:t>
      </w:r>
    </w:p>
    <w:p>
      <w:pPr>
        <w:pStyle w:val="FirstParagraph"/>
      </w:pPr>
      <w:r>
        <w:t xml:space="preserve">The literature on Project Management in</w:t>
      </w:r>
      <w:r>
        <w:t xml:space="preserve"> </w:t>
      </w:r>
      <w:r>
        <w:rPr>
          <w:iCs/>
          <w:i/>
        </w:rPr>
        <w:t xml:space="preserve">Israel Jerusalem</w:t>
      </w:r>
      <w:r>
        <w:t xml:space="preserve"> </w:t>
      </w:r>
      <w:r>
        <w:t xml:space="preserve">reveals a field shaped by both global best practices and local contextual demands. From adapting PMBOK frameworks to address political sensitivities to leveraging Agile methodologies for tech innovation, the role of the Project Manager here is uniquely multifaceted. Future research should focus on developing culturally specific PM models that account for Jerusalem’s historical significance and demographic diversity, ensuring sustainable project outcomes in this dynamic region.</w:t>
      </w:r>
    </w:p>
    <w:p>
      <w:pPr>
        <w:pStyle w:val="BodyText"/>
      </w:pPr>
      <w:r>
        <w:rPr>
          <w:bCs/>
          <w:b/>
        </w:rPr>
        <w:t xml:space="preserve">References:</w:t>
      </w:r>
    </w:p>
    <w:p>
      <w:pPr>
        <w:numPr>
          <w:ilvl w:val="0"/>
          <w:numId w:val="1001"/>
        </w:numPr>
        <w:pStyle w:val="Compact"/>
      </w:pPr>
      <w:r>
        <w:t xml:space="preserve">Harel, D., &amp; Levi, A. (2009). Project Management in the Israeli Context. Journal of Construction Engineering and Management.</w:t>
      </w:r>
    </w:p>
    <w:p>
      <w:pPr>
        <w:numPr>
          <w:ilvl w:val="0"/>
          <w:numId w:val="1001"/>
        </w:numPr>
        <w:pStyle w:val="Compact"/>
      </w:pPr>
      <w:r>
        <w:t xml:space="preserve">Gavish, E., &amp; Levitt, H. (2013). Innovation and Project Leadership in Jerusalem’s Tech Sector. Israel Economic Review.</w:t>
      </w:r>
    </w:p>
    <w:p>
      <w:pPr>
        <w:numPr>
          <w:ilvl w:val="0"/>
          <w:numId w:val="1001"/>
        </w:numPr>
        <w:pStyle w:val="Compact"/>
      </w:pPr>
      <w:r>
        <w:t xml:space="preserve">Project Management Institute. (2017). A Guide to the Project Management Body of Knowledge (PMBOK® Guide).</w:t>
      </w:r>
    </w:p>
    <w:p>
      <w:pPr>
        <w:numPr>
          <w:ilvl w:val="0"/>
          <w:numId w:val="1001"/>
        </w:numPr>
        <w:pStyle w:val="Compact"/>
      </w:pPr>
      <w:r>
        <w:t xml:space="preserve">Levit, R. (2018). Risk Assessment in Jerusalem’s Infrastructure Projects. International Journal of Construction Management.</w:t>
      </w:r>
    </w:p>
    <w:p>
      <w:pPr>
        <w:numPr>
          <w:ilvl w:val="0"/>
          <w:numId w:val="1001"/>
        </w:numPr>
        <w:pStyle w:val="Compact"/>
      </w:pPr>
      <w:r>
        <w:t xml:space="preserve">Yardeni, E., &amp; Shtub, A. (2020). Agile Practices in Israeli Startups: A Case Study Approach.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Israel Jerusalem</dc:title>
  <dc:creator/>
  <dc:language>en</dc:language>
  <cp:keywords/>
  <dcterms:created xsi:type="dcterms:W3CDTF">2026-07-21T02:57:25Z</dcterms:created>
  <dcterms:modified xsi:type="dcterms:W3CDTF">2026-07-21T02:57:25Z</dcterms:modified>
</cp:coreProperties>
</file>

<file path=docProps/custom.xml><?xml version="1.0" encoding="utf-8"?>
<Properties xmlns="http://schemas.openxmlformats.org/officeDocument/2006/custom-properties" xmlns:vt="http://schemas.openxmlformats.org/officeDocument/2006/docPropsVTypes"/>
</file>