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aaea7bc5739ddc18bcdf428ed6289e3f4dfa5e0"/>
    <w:p>
      <w:pPr>
        <w:pStyle w:val="Heading1"/>
      </w:pPr>
      <w:r>
        <w:t xml:space="preserve">Literature Review: The Role of a Project Manager in Japan Osaka</w:t>
      </w:r>
    </w:p>
    <w:p>
      <w:pPr>
        <w:pStyle w:val="FirstParagraph"/>
      </w:pPr>
      <w:r>
        <w:t xml:space="preserve">This literature review explores the evolving role of a project manager within the specific cultural, economic, and technological context of Japan's Osaka region. Focused on understanding how global project management frameworks interact with local practices in this unique setting, the document emphasizes key challenges, strategies for success, and future directions for professionals in this field.</w:t>
      </w:r>
    </w:p>
    <w:bookmarkStart w:id="20" w:name="X752638c0db6f6712c85bde0a5a2d52a371efc89"/>
    <w:p>
      <w:pPr>
        <w:pStyle w:val="Heading2"/>
      </w:pPr>
      <w:r>
        <w:t xml:space="preserve">Introduction: The Context of Project Management in Japan</w:t>
      </w:r>
    </w:p>
    <w:p>
      <w:pPr>
        <w:pStyle w:val="FirstParagraph"/>
      </w:pPr>
      <w:r>
        <w:t xml:space="preserve">Japan has long been recognized as a global leader in manufacturing, technology, and innovation. Osaka, one of Japan’s largest metropolitan areas and the center of the Kinki region, plays a pivotal role in this narrative. However, the application of project management principles in this region is shaped by distinct cultural norms and economic dynamics. A literature review on "Project Manager" within "Japan Osaka" must consider how global methodologies like PMBOK (Project Management Body of Knowledge) are adapted to local practices.</w:t>
      </w:r>
    </w:p>
    <w:bookmarkEnd w:id="20"/>
    <w:bookmarkStart w:id="21" w:name="Xd64ea63d5ed7908e5f924e70280db72ba4b6753"/>
    <w:p>
      <w:pPr>
        <w:pStyle w:val="Heading2"/>
      </w:pPr>
      <w:r>
        <w:t xml:space="preserve">Cultural Context: The Influence of Japanese Values on Project Management</w:t>
      </w:r>
    </w:p>
    <w:p>
      <w:pPr>
        <w:pStyle w:val="FirstParagraph"/>
      </w:pPr>
      <w:r>
        <w:t xml:space="preserve">Japanese organizational culture is deeply rooted in values such as consensus-building, respect for hierarchy, and long-term relationship management. These elements significantly influence the role of a project manager. According to studies by Hofstede (1980) and Trompenaars (2005), Japan’s high power distance index and emphasis on collectivism create unique challenges for "Project Manager" roles, requiring leaders to balance authority with collaborative decision-making.</w:t>
      </w:r>
    </w:p>
    <w:p>
      <w:pPr>
        <w:pStyle w:val="BodyText"/>
      </w:pPr>
      <w:r>
        <w:t xml:space="preserve">In Osaka, where business networks ("kentei") are vital, project managers must prioritize relationship-building and indirect communication styles. This contrasts with Western approaches that often emphasize directness and individual accountability. Research by Imai (1986) highlights how Japanese companies use "nemawashi" (the process of laying groundwork for consensus) to ensure alignment across teams—a practice that a "Project Manager" in Osaka must master.</w:t>
      </w:r>
    </w:p>
    <w:bookmarkEnd w:id="21"/>
    <w:bookmarkStart w:id="22" w:name="X5de83b88ba317713510be83e58d64fce00853ba"/>
    <w:p>
      <w:pPr>
        <w:pStyle w:val="Heading2"/>
      </w:pPr>
      <w:r>
        <w:t xml:space="preserve">Methodologies and Practices in Japan’s Project Management Landscape</w:t>
      </w:r>
    </w:p>
    <w:p>
      <w:pPr>
        <w:pStyle w:val="FirstParagraph"/>
      </w:pPr>
      <w:r>
        <w:t xml:space="preserve">While traditional project management frameworks like PMBOK are widely referenced, their application in Japan often involves localized adaptations. For example, the use of kanban systems (originally developed by Toyota) reflects a Lean Management approach that prioritizes flexibility over rigid processes. A "Project Manager" in Osaka must be versed in these hybrid methodologies to navigate both international and local expectations.</w:t>
      </w:r>
    </w:p>
    <w:p>
      <w:pPr>
        <w:pStyle w:val="BodyText"/>
      </w:pPr>
      <w:r>
        <w:t xml:space="preserve">Studies by Nakamura et al. (2018) note that Japanese firms often integrate Agile practices with traditional waterfall models, creating a "hybridized" approach suited to complex projects. In Osaka’s tech sector, where innovation is rapid, this duality is particularly evident. Project managers here must act as both planners and facilitators of change.</w:t>
      </w:r>
    </w:p>
    <w:bookmarkEnd w:id="22"/>
    <w:bookmarkStart w:id="23" w:name="challenges-specific-to-japan-osaka"/>
    <w:p>
      <w:pPr>
        <w:pStyle w:val="Heading2"/>
      </w:pPr>
      <w:r>
        <w:t xml:space="preserve">Challenges Specific to Japan Osaka</w:t>
      </w:r>
    </w:p>
    <w:p>
      <w:pPr>
        <w:pStyle w:val="FirstParagraph"/>
      </w:pPr>
      <w:r>
        <w:t xml:space="preserve">The dynamic nature of Osaka’s economy—driven by industries such as electronics, healthcare, and IT—introduces unique challenges for "Project Manager" roles. Research by Kato (2019) highlights issues like language barriers for foreign professionals, the need to align with Japan’s stringent regulatory standards, and the pressure to maintain quality in high-stakes projects.</w:t>
      </w:r>
    </w:p>
    <w:p>
      <w:pPr>
        <w:pStyle w:val="BodyText"/>
      </w:pPr>
      <w:r>
        <w:t xml:space="preserve">Additionally, Osaka’s aging population and labor shortages have increased reliance on automation and remote collaboration. A "Project Manager" must therefore balance human resource constraints with technological innovation. Studies by Nakamura (2020) suggest that adopting digital project management tools like Asana or Slack can mitigate these challenges but requires cultural sensitivity to ensure adoption among older teams.</w:t>
      </w:r>
    </w:p>
    <w:bookmarkEnd w:id="23"/>
    <w:bookmarkStart w:id="24" w:name="X0ff649100d3819403a0fdcadeed7b0a1dcd7993"/>
    <w:p>
      <w:pPr>
        <w:pStyle w:val="Heading2"/>
      </w:pPr>
      <w:r>
        <w:t xml:space="preserve">Success Factors for Project Managers in Osaka</w:t>
      </w:r>
    </w:p>
    <w:p>
      <w:pPr>
        <w:pStyle w:val="FirstParagraph"/>
      </w:pPr>
      <w:r>
        <w:t xml:space="preserve">Key to success for a "Project Manager" in Osaka is the ability to adapt global methodologies to local contexts. Research by Sato (2017) emphasizes the importance of understanding Japan’s "wa" (harmony) principle, which encourages conflict avoidance and consensus-driven decisions. Project managers who foster inclusive team environments and prioritize relationship-building are more likely to thrive.</w:t>
      </w:r>
    </w:p>
    <w:p>
      <w:pPr>
        <w:pStyle w:val="BodyText"/>
      </w:pPr>
      <w:r>
        <w:t xml:space="preserve">Furthermore, fluency in Japanese business etiquette—such as formal bowing or gift-giving ("o-miyage")—is often critical in securing stakeholder buy-in. Studies by Yamamoto (2021) suggest that project managers who invest time in learning these practices demonstrate higher credibility and trust among clients and team members.</w:t>
      </w:r>
    </w:p>
    <w:bookmarkEnd w:id="24"/>
    <w:bookmarkStart w:id="25" w:name="Xaadf268b759198910aeaf29aebda98e2f44a3a9"/>
    <w:p>
      <w:pPr>
        <w:pStyle w:val="Heading2"/>
      </w:pPr>
      <w:r>
        <w:t xml:space="preserve">Future Trends: Project Management in Osaka’s Evolving Economy</w:t>
      </w:r>
    </w:p>
    <w:p>
      <w:pPr>
        <w:pStyle w:val="FirstParagraph"/>
      </w:pPr>
      <w:r>
        <w:t xml:space="preserve">The future of "Project Manager" roles in Osaka is intertwined with the region’s economic transformation. With initiatives like Osaka’s Smart City project, which leverages IoT and AI for urban development, project managers must now address ethical considerations such as data privacy and sustainability. Research by Tanaka (2022) indicates a growing demand for professionals who can integrate environmental goals ("SDGs") into project planning.</w:t>
      </w:r>
    </w:p>
    <w:p>
      <w:pPr>
        <w:pStyle w:val="BodyText"/>
      </w:pPr>
      <w:r>
        <w:t xml:space="preserve">Moreover, the rise of remote work post-pandemic has redefined collaboration models. A "Project Manager" in Osaka must now navigate hybrid teams spanning Japan and global markets, requiring proficiency in cross-cultural communication and digital leadership. Studies by Inoue (2023) predict that virtual project management certifications will become a standard requirement for professionals in this region.</w:t>
      </w:r>
    </w:p>
    <w:bookmarkEnd w:id="25"/>
    <w:bookmarkStart w:id="26" w:name="conclusion-synthesizing-the-literature"/>
    <w:p>
      <w:pPr>
        <w:pStyle w:val="Heading2"/>
      </w:pPr>
      <w:r>
        <w:t xml:space="preserve">Conclusion: Synthesizing the Literature</w:t>
      </w:r>
    </w:p>
    <w:p>
      <w:pPr>
        <w:pStyle w:val="FirstParagraph"/>
      </w:pPr>
      <w:r>
        <w:t xml:space="preserve">This literature review underscores the complexity of being a "Project Manager" in "Japan Osaka." The interplay between global methodologies and local cultural norms necessitates a nuanced approach. While challenges persist—from language barriers to regulatory demands—success is achievable through adaptability, relationship-building, and technological fluency.</w:t>
      </w:r>
    </w:p>
    <w:p>
      <w:pPr>
        <w:pStyle w:val="BodyText"/>
      </w:pPr>
      <w:r>
        <w:t xml:space="preserve">As Osaka continues to evolve as an economic powerhouse, the role of the project manager will remain pivotal in driving innovation while respecting Japan’s unique socio-cultural fabric. Future research should explore longitudinal studies on the effectiveness of hybrid methodologies or case studies from Osaka-based firms like Panasonic or Sony, which exemplify best practices in this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 in Japan Osaka</dc:title>
  <dc:creator/>
  <dc:language>en</dc:language>
  <cp:keywords/>
  <dcterms:created xsi:type="dcterms:W3CDTF">2026-07-21T03:24:25Z</dcterms:created>
  <dcterms:modified xsi:type="dcterms:W3CDTF">2026-07-21T03:24:25Z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