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d79a79f7b4931d3110c3d387858f7169cc8453a"/>
    <w:p>
      <w:pPr>
        <w:pStyle w:val="Heading1"/>
      </w:pPr>
      <w:r>
        <w:t xml:space="preserve">Literature Review: The Role and Challenges of Project Managers in Pakistan Islamabad</w:t>
      </w:r>
    </w:p>
    <w:p>
      <w:pPr>
        <w:pStyle w:val="FirstParagraph"/>
      </w:pPr>
      <w:r>
        <w:t xml:space="preserve">This literature review examines the role, responsibilities, and challenges faced by project managers (PMs) operating within the context of</w:t>
      </w:r>
      <w:r>
        <w:t xml:space="preserve"> </w:t>
      </w:r>
      <w:r>
        <w:rPr>
          <w:bCs/>
          <w:b/>
        </w:rPr>
        <w:t xml:space="preserve">Pakistan Islamabad</w:t>
      </w:r>
      <w:r>
        <w:t xml:space="preserve">. As a political and administrative hub, Islamabad presents unique dynamics that shape project management practices. This review synthesizes existing academic research, industry reports, and case studies to highlight key themes in PM literature specific to this region.</w:t>
      </w:r>
    </w:p>
    <w:bookmarkStart w:id="20" w:name="X80d9261a82fba0030fef8f369da21a3df42b960"/>
    <w:p>
      <w:pPr>
        <w:pStyle w:val="Heading2"/>
      </w:pPr>
      <w:r>
        <w:t xml:space="preserve">1. Introduction to Project Management in Pakistan Islamabad</w:t>
      </w:r>
    </w:p>
    <w:p>
      <w:pPr>
        <w:pStyle w:val="FirstParagraph"/>
      </w:pPr>
      <w:r>
        <w:rPr>
          <w:bCs/>
          <w:b/>
        </w:rPr>
        <w:t xml:space="preserve">Pakistan Islamabad</w:t>
      </w:r>
      <w:r>
        <w:t xml:space="preserve">, as the capital city and seat of government, hosts a diverse array of projects ranging from infrastructure development (e.g., roads, housing) to public sector initiatives like healthcare and education reforms. The role of a</w:t>
      </w:r>
      <w:r>
        <w:t xml:space="preserve"> </w:t>
      </w:r>
      <w:r>
        <w:rPr>
          <w:bCs/>
          <w:b/>
        </w:rPr>
        <w:t xml:space="preserve">Project Manager</w:t>
      </w:r>
      <w:r>
        <w:t xml:space="preserve"> </w:t>
      </w:r>
      <w:r>
        <w:t xml:space="preserve">in this environment is critical, requiring not only technical expertise but also cultural sensitivity and adaptability to navigate bureaucratic systems.</w:t>
      </w:r>
    </w:p>
    <w:p>
      <w:pPr>
        <w:pStyle w:val="BodyText"/>
      </w:pPr>
      <w:r>
        <w:t xml:space="preserve">Literature underscores the importance of PMs in ensuring timely delivery, cost efficiency, and alignment with organizational goals. However, studies specific to Islamabad highlight challenges such as political interference, resource constraints, and stakeholder fragmentation that deviate from ideal project management frameworks like PMBOK or Agile methodologies.</w:t>
      </w:r>
    </w:p>
    <w:bookmarkEnd w:id="20"/>
    <w:bookmarkStart w:id="21" w:name="Xc0f3f4f7d66d786ea8f1b20914986c581296ba7"/>
    <w:p>
      <w:pPr>
        <w:pStyle w:val="Heading2"/>
      </w:pPr>
      <w:r>
        <w:t xml:space="preserve">2. Key Themes in Project Management Literature</w:t>
      </w:r>
    </w:p>
    <w:p>
      <w:pPr>
        <w:pStyle w:val="FirstParagraph"/>
      </w:pPr>
      <w:r>
        <w:t xml:space="preserve">Theoretical frameworks for project management emphasize the role of a</w:t>
      </w:r>
      <w:r>
        <w:t xml:space="preserve"> </w:t>
      </w:r>
      <w:r>
        <w:rPr>
          <w:bCs/>
          <w:b/>
        </w:rPr>
        <w:t xml:space="preserve">Project Manager</w:t>
      </w:r>
      <w:r>
        <w:t xml:space="preserve"> </w:t>
      </w:r>
      <w:r>
        <w:t xml:space="preserve">as a leader who integrates people, processes, and resources to achieve project objectives. However, literature specific to developing economies like Pakistan reveals additional layers of complexity.</w:t>
      </w:r>
    </w:p>
    <w:p>
      <w:pPr>
        <w:numPr>
          <w:ilvl w:val="0"/>
          <w:numId w:val="1001"/>
        </w:numPr>
        <w:pStyle w:val="Compact"/>
      </w:pPr>
      <w:r>
        <w:rPr>
          <w:bCs/>
          <w:b/>
        </w:rPr>
        <w:t xml:space="preserve">Bureaucratic Hurdles:</w:t>
      </w:r>
      <w:r>
        <w:t xml:space="preserve"> </w:t>
      </w:r>
      <w:r>
        <w:t xml:space="preserve">Research by Ahmed &amp; Malik (2020) notes that Islamabad’s centralized governance structure often leads to delayed decision-making. PMs must frequently negotiate with multiple government agencies, which can impede project timelines.</w:t>
      </w:r>
    </w:p>
    <w:p>
      <w:pPr>
        <w:numPr>
          <w:ilvl w:val="0"/>
          <w:numId w:val="1001"/>
        </w:numPr>
        <w:pStyle w:val="Compact"/>
      </w:pPr>
      <w:r>
        <w:rPr>
          <w:bCs/>
          <w:b/>
        </w:rPr>
        <w:t xml:space="preserve">Cultural Dynamics:</w:t>
      </w:r>
      <w:r>
        <w:t xml:space="preserve"> </w:t>
      </w:r>
      <w:r>
        <w:t xml:space="preserve">According to Khan et al. (2019), cultural factors such as hierarchical communication and resistance to change pose challenges for PMs in Islamabad. For instance, traditional leadership styles may clash with modern project management practices like collaborative decision-making.</w:t>
      </w:r>
    </w:p>
    <w:p>
      <w:pPr>
        <w:numPr>
          <w:ilvl w:val="0"/>
          <w:numId w:val="1001"/>
        </w:numPr>
        <w:pStyle w:val="Compact"/>
      </w:pPr>
      <w:r>
        <w:rPr>
          <w:bCs/>
          <w:b/>
        </w:rPr>
        <w:t xml:space="preserve">Resource Allocation:</w:t>
      </w:r>
      <w:r>
        <w:t xml:space="preserve"> </w:t>
      </w:r>
      <w:r>
        <w:t xml:space="preserve">A study by the Pakistan Institute of Development Economics (2021) found that underfunding and misallocation of resources are common in public sector projects in Islamabad. PMs must often prioritize tasks creatively due to budget constraints.</w:t>
      </w:r>
    </w:p>
    <w:bookmarkEnd w:id="21"/>
    <w:bookmarkStart w:id="22" w:name="case-studies-and-local-context"/>
    <w:p>
      <w:pPr>
        <w:pStyle w:val="Heading2"/>
      </w:pPr>
      <w:r>
        <w:t xml:space="preserve">3. Case Studies and Local Context</w:t>
      </w:r>
    </w:p>
    <w:p>
      <w:pPr>
        <w:pStyle w:val="FirstParagraph"/>
      </w:pPr>
      <w:r>
        <w:t xml:space="preserve">Case studies from Islamabad illustrate the unique demands on</w:t>
      </w:r>
      <w:r>
        <w:t xml:space="preserve"> </w:t>
      </w:r>
      <w:r>
        <w:rPr>
          <w:bCs/>
          <w:b/>
        </w:rPr>
        <w:t xml:space="preserve">Project Managers</w:t>
      </w:r>
      <w:r>
        <w:t xml:space="preserve">. For example, the China-Pakistan Economic Corridor (CPEC) projects in the capital require PMs to balance international partnerships with local regulations. Literature by Rehman &amp; Hussain (2022) highlights how cultural and political sensitivities necessitate PMs to adopt flexible strategies, such as building alliances with local stakeholders.</w:t>
      </w:r>
    </w:p>
    <w:p>
      <w:pPr>
        <w:pStyle w:val="BodyText"/>
      </w:pPr>
      <w:r>
        <w:t xml:space="preserve">Another example is the Islamabad Metro Bus Project, where PMs faced challenges related to public resistance and land acquisition. Research indicates that successful outcomes relied on transparent communication and community engagement—practices often underemphasized in traditional project management literature.</w:t>
      </w:r>
    </w:p>
    <w:bookmarkEnd w:id="22"/>
    <w:bookmarkStart w:id="23" w:name="X047064c7008b680d137ebe46a6cacf6c48ea958"/>
    <w:p>
      <w:pPr>
        <w:pStyle w:val="Heading2"/>
      </w:pPr>
      <w:r>
        <w:t xml:space="preserve">4. Challenges Specific to Pakistan Islamabad</w:t>
      </w:r>
    </w:p>
    <w:p>
      <w:pPr>
        <w:pStyle w:val="FirstParagraph"/>
      </w:pPr>
      <w:r>
        <w:rPr>
          <w:bCs/>
          <w:b/>
        </w:rPr>
        <w:t xml:space="preserve">Pakistan Islamabad</w:t>
      </w:r>
      <w:r>
        <w:t xml:space="preserve"> </w:t>
      </w:r>
      <w:r>
        <w:t xml:space="preserve">presents challenges not typically found in other regions, which have been explored in PM literature:</w:t>
      </w:r>
    </w:p>
    <w:p>
      <w:pPr>
        <w:numPr>
          <w:ilvl w:val="0"/>
          <w:numId w:val="1002"/>
        </w:numPr>
        <w:pStyle w:val="Compact"/>
      </w:pPr>
      <w:r>
        <w:rPr>
          <w:bCs/>
          <w:b/>
        </w:rPr>
        <w:t xml:space="preserve">Political Interference:</w:t>
      </w:r>
      <w:r>
        <w:t xml:space="preserve"> </w:t>
      </w:r>
      <w:r>
        <w:t xml:space="preserve">A 2018 report by the Lahore University of Management Sciences (LUMS) noted that political agendas often override project objectives. PMs must navigate this environment without compromising ethical standards.</w:t>
      </w:r>
    </w:p>
    <w:p>
      <w:pPr>
        <w:numPr>
          <w:ilvl w:val="0"/>
          <w:numId w:val="1002"/>
        </w:numPr>
        <w:pStyle w:val="Compact"/>
      </w:pPr>
      <w:r>
        <w:rPr>
          <w:bCs/>
          <w:b/>
        </w:rPr>
        <w:t xml:space="preserve">Limited Skilled Workforce:</w:t>
      </w:r>
      <w:r>
        <w:t xml:space="preserve"> </w:t>
      </w:r>
      <w:r>
        <w:t xml:space="preserve">Despite Islamabad’s reputation as a hub for education, there is a shortage of PMs trained in modern methodologies like Scrum or PRINCE2. This gap is documented in the Annual Report of the Pakistan Engineering Council (2021).</w:t>
      </w:r>
    </w:p>
    <w:p>
      <w:pPr>
        <w:numPr>
          <w:ilvl w:val="0"/>
          <w:numId w:val="1002"/>
        </w:numPr>
        <w:pStyle w:val="Compact"/>
      </w:pPr>
      <w:r>
        <w:rPr>
          <w:bCs/>
          <w:b/>
        </w:rPr>
        <w:t xml:space="preserve">Environmental and Social Impact:</w:t>
      </w:r>
      <w:r>
        <w:t xml:space="preserve"> </w:t>
      </w:r>
      <w:r>
        <w:t xml:space="preserve">Projects like urban renewal or green infrastructure require PMs to address environmental concerns, as highlighted by a 2023 study published in the *Journal of Sustainable Development in South Asia*.</w:t>
      </w:r>
    </w:p>
    <w:bookmarkEnd w:id="23"/>
    <w:bookmarkStart w:id="24" w:name="Xc45a3cd4cab4e03374db69cc707b4192c95191f"/>
    <w:p>
      <w:pPr>
        <w:pStyle w:val="Heading2"/>
      </w:pPr>
      <w:r>
        <w:t xml:space="preserve">5. Recommendations for Project Managers in Islamabad</w:t>
      </w:r>
    </w:p>
    <w:p>
      <w:pPr>
        <w:pStyle w:val="FirstParagraph"/>
      </w:pPr>
      <w:r>
        <w:t xml:space="preserve">Literature suggests that PMs operating in</w:t>
      </w:r>
      <w:r>
        <w:t xml:space="preserve"> </w:t>
      </w:r>
      <w:r>
        <w:rPr>
          <w:bCs/>
          <w:b/>
        </w:rPr>
        <w:t xml:space="preserve">Pakistan Islamabad</w:t>
      </w:r>
      <w:r>
        <w:t xml:space="preserve"> </w:t>
      </w:r>
      <w:r>
        <w:t xml:space="preserve">must adopt strategies tailored to local conditions. Key recommendations include:</w:t>
      </w:r>
    </w:p>
    <w:p>
      <w:pPr>
        <w:numPr>
          <w:ilvl w:val="0"/>
          <w:numId w:val="1003"/>
        </w:numPr>
        <w:pStyle w:val="Compact"/>
      </w:pPr>
      <w:r>
        <w:rPr>
          <w:bCs/>
          <w:b/>
        </w:rPr>
        <w:t xml:space="preserve">Cultural Competence Training:</w:t>
      </w:r>
      <w:r>
        <w:t xml:space="preserve"> </w:t>
      </w:r>
      <w:r>
        <w:t xml:space="preserve">Incorporate modules on local politics, communication styles, and conflict resolution into PM training programs.</w:t>
      </w:r>
    </w:p>
    <w:p>
      <w:pPr>
        <w:numPr>
          <w:ilvl w:val="0"/>
          <w:numId w:val="1003"/>
        </w:numPr>
        <w:pStyle w:val="Compact"/>
      </w:pPr>
      <w:r>
        <w:rPr>
          <w:bCs/>
          <w:b/>
        </w:rPr>
        <w:t xml:space="preserve">Stakeholder Engagement Frameworks:</w:t>
      </w:r>
      <w:r>
        <w:t xml:space="preserve"> </w:t>
      </w:r>
      <w:r>
        <w:t xml:space="preserve">Develop structured approaches for engaging government officials, communities, and international partners to mitigate resistance.</w:t>
      </w:r>
    </w:p>
    <w:p>
      <w:pPr>
        <w:numPr>
          <w:ilvl w:val="0"/>
          <w:numId w:val="1003"/>
        </w:numPr>
        <w:pStyle w:val="Compact"/>
      </w:pPr>
      <w:r>
        <w:rPr>
          <w:bCs/>
          <w:b/>
        </w:rPr>
        <w:t xml:space="preserve">Leverage Technology:</w:t>
      </w:r>
      <w:r>
        <w:t xml:space="preserve"> </w:t>
      </w:r>
      <w:r>
        <w:t xml:space="preserve">Use digital tools for real-time monitoring and communication, as recommended by the World Bank’s 2020 report on infrastructure development in Islamabad.</w:t>
      </w:r>
    </w:p>
    <w:bookmarkEnd w:id="24"/>
    <w:bookmarkStart w:id="25" w:name="conclusion"/>
    <w:p>
      <w:pPr>
        <w:pStyle w:val="Heading2"/>
      </w:pPr>
      <w:r>
        <w:t xml:space="preserve">6. Conclusion</w:t>
      </w:r>
    </w:p>
    <w:p>
      <w:pPr>
        <w:pStyle w:val="FirstParagraph"/>
      </w:pPr>
      <w:r>
        <w:t xml:space="preserve">This literature review underscores the pivotal yet complex role of a</w:t>
      </w:r>
      <w:r>
        <w:t xml:space="preserve"> </w:t>
      </w:r>
      <w:r>
        <w:rPr>
          <w:bCs/>
          <w:b/>
        </w:rPr>
        <w:t xml:space="preserve">Project Manager</w:t>
      </w:r>
      <w:r>
        <w:t xml:space="preserve"> </w:t>
      </w:r>
      <w:r>
        <w:t xml:space="preserve">in</w:t>
      </w:r>
      <w:r>
        <w:t xml:space="preserve"> </w:t>
      </w:r>
      <w:r>
        <w:rPr>
          <w:bCs/>
          <w:b/>
        </w:rPr>
        <w:t xml:space="preserve">Pakistan Islamabad</w:t>
      </w:r>
      <w:r>
        <w:t xml:space="preserve">. While global project management theories provide foundational insights, local challenges demand context-specific adaptations. Future research should focus on developing frameworks that integrate political, cultural, and economic factors unique to Islamabad. By addressing these issues, PMs can enhance project success rates and contribute to the city’s development as a regional hub.</w:t>
      </w:r>
    </w:p>
    <w:p>
      <w:pPr>
        <w:pStyle w:val="BodyText"/>
      </w:pPr>
      <w:r>
        <w:rPr>
          <w:iCs/>
          <w:i/>
        </w:rPr>
        <w:t xml:space="preserve">References (Sample)</w:t>
      </w:r>
    </w:p>
    <w:p>
      <w:pPr>
        <w:numPr>
          <w:ilvl w:val="0"/>
          <w:numId w:val="1004"/>
        </w:numPr>
        <w:pStyle w:val="Compact"/>
      </w:pPr>
      <w:r>
        <w:t xml:space="preserve">Ahmed, S., &amp; Malik, A. (2020). *Bureaucratic Challenges in Public Sector Projects: A Study of Islamabad*. Journal of Public Administration Research.</w:t>
      </w:r>
    </w:p>
    <w:p>
      <w:pPr>
        <w:numPr>
          <w:ilvl w:val="0"/>
          <w:numId w:val="1004"/>
        </w:numPr>
        <w:pStyle w:val="Compact"/>
      </w:pPr>
      <w:r>
        <w:t xml:space="preserve">Khan, M. R., et al. (2019). *Cultural Barriers to Project Management in South Asia*. International Journal of Management Studies.</w:t>
      </w:r>
    </w:p>
    <w:p>
      <w:pPr>
        <w:numPr>
          <w:ilvl w:val="0"/>
          <w:numId w:val="1004"/>
        </w:numPr>
        <w:pStyle w:val="Compact"/>
      </w:pPr>
      <w:r>
        <w:t xml:space="preserve">Pakistan Institute of Development Economics. (2021). *Resource Allocation in Islamabad’s Infrastructure Projects*.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Pakistan Islamabad</dc:title>
  <dc:creator/>
  <dc:language>en</dc:language>
  <cp:keywords/>
  <dcterms:created xsi:type="dcterms:W3CDTF">2026-07-23T23:47:52Z</dcterms:created>
  <dcterms:modified xsi:type="dcterms:W3CDTF">2026-07-23T23:47:52Z</dcterms:modified>
</cp:coreProperties>
</file>

<file path=docProps/custom.xml><?xml version="1.0" encoding="utf-8"?>
<Properties xmlns="http://schemas.openxmlformats.org/officeDocument/2006/custom-properties" xmlns:vt="http://schemas.openxmlformats.org/officeDocument/2006/docPropsVTypes"/>
</file>