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40" w:name="X99ad1c49aa44f9cead8964ab571677e920437b1"/>
    <w:p>
      <w:pPr>
        <w:pStyle w:val="Heading1"/>
      </w:pPr>
      <w:r>
        <w:t xml:space="preserve">Literature Review: The Role and Challenges of a Project Manager in Pakistan, Karachi</w:t>
      </w:r>
    </w:p>
    <w:p>
      <w:pPr>
        <w:pStyle w:val="FirstParagraph"/>
      </w:pPr>
      <w:r>
        <w:t xml:space="preserve">This literature review explores the role, challenges, and significance of project management (PM) in the context of</w:t>
      </w:r>
      <w:r>
        <w:t xml:space="preserve"> </w:t>
      </w:r>
      <w:r>
        <w:rPr>
          <w:bCs/>
          <w:b/>
        </w:rPr>
        <w:t xml:space="preserve">Pakistan Karachi</w:t>
      </w:r>
      <w:r>
        <w:t xml:space="preserve">, focusing on the responsibilities, skills, and cultural dynamics that define a</w:t>
      </w:r>
      <w:r>
        <w:t xml:space="preserve"> </w:t>
      </w:r>
      <w:r>
        <w:rPr>
          <w:bCs/>
          <w:b/>
        </w:rPr>
        <w:t xml:space="preserve">Project Manager</w:t>
      </w:r>
      <w:r>
        <w:t xml:space="preserve"> </w:t>
      </w:r>
      <w:r>
        <w:t xml:space="preserve">operating within this specific socio-economic environment. The review synthesizes existing academic discourse, industry reports, and local case studies to highlight the evolving landscape of project management in one of South Asia's most dynamic cities.</w:t>
      </w:r>
    </w:p>
    <w:bookmarkStart w:id="21" w:name="X1ff5f149fd7bbcc0ff28c711b0b5e6fa1cb45d1"/>
    <w:p>
      <w:pPr>
        <w:pStyle w:val="Heading2"/>
      </w:pPr>
      <w:r>
        <w:t xml:space="preserve">Theoretical Framework of Project Management</w:t>
      </w:r>
    </w:p>
    <w:p>
      <w:pPr>
        <w:pStyle w:val="FirstParagraph"/>
      </w:pPr>
      <w:r>
        <w:t xml:space="preserve">The concept of a</w:t>
      </w:r>
      <w:r>
        <w:t xml:space="preserve"> </w:t>
      </w:r>
      <w:r>
        <w:rPr>
          <w:bCs/>
          <w:b/>
        </w:rPr>
        <w:t xml:space="preserve">Project Manager</w:t>
      </w:r>
      <w:r>
        <w:t xml:space="preserve"> </w:t>
      </w:r>
      <w:r>
        <w:t xml:space="preserve">is rooted in methodologies such as the Project Management Body of Knowledge (PMBOK) and Agile frameworks, which emphasize planning, execution, monitoring, and closure of projects. However, in</w:t>
      </w:r>
      <w:r>
        <w:t xml:space="preserve"> </w:t>
      </w:r>
      <w:r>
        <w:rPr>
          <w:bCs/>
          <w:b/>
        </w:rPr>
        <w:t xml:space="preserve">Pakistan Karachi</w:t>
      </w:r>
      <w:r>
        <w:t xml:space="preserve">, where infrastructure development, IT services, and manufacturing are key sectors (</w:t>
      </w:r>
      <w:hyperlink w:anchor="ref1">
        <w:r>
          <w:rPr>
            <w:rStyle w:val="Hyperlink"/>
          </w:rPr>
          <w:t xml:space="preserve">[1]</w:t>
        </w:r>
      </w:hyperlink>
      <w:r>
        <w:t xml:space="preserve">), the application of these methodologies often faces unique challenges. For instance, while PMBOK advocates for standardized processes (</w:t>
      </w:r>
      <w:hyperlink w:anchor="ref2">
        <w:r>
          <w:rPr>
            <w:rStyle w:val="Hyperlink"/>
          </w:rPr>
          <w:t xml:space="preserve">[2]</w:t>
        </w:r>
      </w:hyperlink>
      <w:r>
        <w:t xml:space="preserve">), local project managers must navigate bureaucratic hurdles, resource constraints, and cultural expectations that diverge from global best practices.</w:t>
      </w:r>
    </w:p>
    <w:bookmarkStart w:id="20" w:name="Xc7c63371220909fd7cfab534da1223bceae70c1"/>
    <w:p>
      <w:pPr>
        <w:pStyle w:val="Heading3"/>
      </w:pPr>
      <w:r>
        <w:t xml:space="preserve">Cultural and Socio-Economic Context of Karachi</w:t>
      </w:r>
    </w:p>
    <w:p>
      <w:pPr>
        <w:pStyle w:val="FirstParagraph"/>
      </w:pPr>
      <w:r>
        <w:rPr>
          <w:bCs/>
          <w:b/>
        </w:rPr>
        <w:t xml:space="preserve">Pakistan Karachi</w:t>
      </w:r>
      <w:r>
        <w:t xml:space="preserve">, as the largest city in Pakistan and a hub for trade, commerce, and technology (</w:t>
      </w:r>
      <w:hyperlink w:anchor="ref3">
        <w:r>
          <w:rPr>
            <w:rStyle w:val="Hyperlink"/>
          </w:rPr>
          <w:t xml:space="preserve">[3]</w:t>
        </w:r>
      </w:hyperlink>
      <w:r>
        <w:t xml:space="preserve">), presents a complex environment for</w:t>
      </w:r>
      <w:r>
        <w:t xml:space="preserve"> </w:t>
      </w:r>
      <w:r>
        <w:rPr>
          <w:bCs/>
          <w:b/>
        </w:rPr>
        <w:t xml:space="preserve">Project Managers</w:t>
      </w:r>
      <w:r>
        <w:t xml:space="preserve">. The city's diverse population, characterized by rapid urbanization and economic disparity (</w:t>
      </w:r>
      <w:hyperlink w:anchor="ref4">
        <w:r>
          <w:rPr>
            <w:rStyle w:val="Hyperlink"/>
          </w:rPr>
          <w:t xml:space="preserve">[4]</w:t>
        </w:r>
      </w:hyperlink>
      <w:r>
        <w:t xml:space="preserve">), influences how projects are managed. For example, construction projects in Karachi often require negotiation with local stakeholders to address land disputes or labor union demands. Such interactions demand not only technical expertise but also cultural competence and adaptability from</w:t>
      </w:r>
      <w:r>
        <w:t xml:space="preserve"> </w:t>
      </w:r>
      <w:r>
        <w:rPr>
          <w:bCs/>
          <w:b/>
        </w:rPr>
        <w:t xml:space="preserve">Project Managers</w:t>
      </w:r>
      <w:r>
        <w:t xml:space="preserve">.</w:t>
      </w:r>
    </w:p>
    <w:bookmarkEnd w:id="20"/>
    <w:bookmarkEnd w:id="21"/>
    <w:bookmarkStart w:id="22" w:name="X7bbdfcdd087847f30188f19d31c4de1b1b384de"/>
    <w:p>
      <w:pPr>
        <w:pStyle w:val="Heading2"/>
      </w:pPr>
      <w:r>
        <w:t xml:space="preserve">Historical Evolution of Project Management in Karachi</w:t>
      </w:r>
    </w:p>
    <w:p>
      <w:pPr>
        <w:pStyle w:val="FirstParagraph"/>
      </w:pPr>
      <w:r>
        <w:t xml:space="preserve">The formalization of project management in</w:t>
      </w:r>
      <w:r>
        <w:t xml:space="preserve"> </w:t>
      </w:r>
      <w:r>
        <w:rPr>
          <w:bCs/>
          <w:b/>
        </w:rPr>
        <w:t xml:space="preserve">Pakistan Karachi</w:t>
      </w:r>
      <w:r>
        <w:t xml:space="preserve"> </w:t>
      </w:r>
      <w:r>
        <w:t xml:space="preserve">began in the late 20th century, coinciding with the city's emergence as a center for information technology and infrastructure development (</w:t>
      </w:r>
      <w:hyperlink w:anchor="ref5">
        <w:r>
          <w:rPr>
            <w:rStyle w:val="Hyperlink"/>
          </w:rPr>
          <w:t xml:space="preserve">[5]</w:t>
        </w:r>
      </w:hyperlink>
      <w:r>
        <w:t xml:space="preserve">). Early projects, such as the establishment of industrial zones like Korangi and Port Qasim, relied on imported project management frameworks. Over time, local institutions like the Institute of Business Administration (IBA) in Karachi began offering PM certifications (</w:t>
      </w:r>
      <w:hyperlink w:anchor="ref6">
        <w:r>
          <w:rPr>
            <w:rStyle w:val="Hyperlink"/>
          </w:rPr>
          <w:t xml:space="preserve">[6]</w:t>
        </w:r>
      </w:hyperlink>
      <w:r>
        <w:t xml:space="preserve">), fostering a growing cadre of homegrown professionals.</w:t>
      </w:r>
    </w:p>
    <w:p>
      <w:pPr>
        <w:pStyle w:val="BodyText"/>
      </w:pPr>
      <w:r>
        <w:t xml:space="preserve">Despite these advancements, studies indicate that</w:t>
      </w:r>
      <w:r>
        <w:t xml:space="preserve"> </w:t>
      </w:r>
      <w:r>
        <w:rPr>
          <w:bCs/>
          <w:b/>
        </w:rPr>
        <w:t xml:space="preserve">Project Managers</w:t>
      </w:r>
      <w:r>
        <w:t xml:space="preserve"> </w:t>
      </w:r>
      <w:r>
        <w:t xml:space="preserve">in Karachi still face systemic challenges. A 2021 report by the Pakistan Engineering Council noted that only 35% of projects in the city adhere strictly to PMBOK standards (</w:t>
      </w:r>
      <w:hyperlink w:anchor="ref7">
        <w:r>
          <w:rPr>
            <w:rStyle w:val="Hyperlink"/>
          </w:rPr>
          <w:t xml:space="preserve">[7]</w:t>
        </w:r>
      </w:hyperlink>
      <w:r>
        <w:t xml:space="preserve">). This gap is attributed to a lack of institutional support, limited access to training, and the dominance of informal contracting practices.</w:t>
      </w:r>
    </w:p>
    <w:bookmarkEnd w:id="22"/>
    <w:bookmarkStart w:id="24" w:name="current-trends-and-practices"/>
    <w:p>
      <w:pPr>
        <w:pStyle w:val="Heading2"/>
      </w:pPr>
      <w:r>
        <w:t xml:space="preserve">Current Trends and Practices</w:t>
      </w:r>
    </w:p>
    <w:p>
      <w:pPr>
        <w:pStyle w:val="FirstParagraph"/>
      </w:pPr>
      <w:r>
        <w:t xml:space="preserve">In recent years, there has been a shift towards adopting Agile methodologies in Karachi's IT sector (</w:t>
      </w:r>
      <w:hyperlink w:anchor="ref8">
        <w:r>
          <w:rPr>
            <w:rStyle w:val="Hyperlink"/>
          </w:rPr>
          <w:t xml:space="preserve">[8]</w:t>
        </w:r>
      </w:hyperlink>
      <w:r>
        <w:t xml:space="preserve">). Companies like Jazz and Arfa Software Technology have integrated Agile frameworks into their project management processes to improve responsiveness to client needs. However, traditional sectors such as construction and real estate continue to rely on Waterfall models, often leading to inefficiencies in large-scale projects.</w:t>
      </w:r>
    </w:p>
    <w:p>
      <w:pPr>
        <w:pStyle w:val="BodyText"/>
      </w:pPr>
      <w:r>
        <w:rPr>
          <w:bCs/>
          <w:b/>
        </w:rPr>
        <w:t xml:space="preserve">Project Managers</w:t>
      </w:r>
      <w:r>
        <w:t xml:space="preserve"> </w:t>
      </w:r>
      <w:r>
        <w:t xml:space="preserve">in Karachi also play a critical role in managing public-private partnerships (PPPs), particularly for infrastructure projects like the Karachi Metrobus and the Coastal Highway (</w:t>
      </w:r>
      <w:hyperlink w:anchor="ref9">
        <w:r>
          <w:rPr>
            <w:rStyle w:val="Hyperlink"/>
          </w:rPr>
          <w:t xml:space="preserve">[9]</w:t>
        </w:r>
      </w:hyperlink>
      <w:r>
        <w:t xml:space="preserve">). These initiatives require balancing political, economic, and social factors—skills that are increasingly emphasized in academic curricula focused on PM in South Asia.</w:t>
      </w:r>
    </w:p>
    <w:bookmarkStart w:id="23" w:name="challenges-faced-by-project-managers"/>
    <w:p>
      <w:pPr>
        <w:pStyle w:val="Heading3"/>
      </w:pPr>
      <w:r>
        <w:t xml:space="preserve">Challenges Faced by Project Managers</w:t>
      </w:r>
    </w:p>
    <w:p>
      <w:pPr>
        <w:pStyle w:val="FirstParagraph"/>
      </w:pPr>
      <w:r>
        <w:rPr>
          <w:bCs/>
          <w:b/>
        </w:rPr>
        <w:t xml:space="preserve">Project Managers</w:t>
      </w:r>
      <w:r>
        <w:t xml:space="preserve"> </w:t>
      </w:r>
      <w:r>
        <w:t xml:space="preserve">in</w:t>
      </w:r>
      <w:r>
        <w:t xml:space="preserve"> </w:t>
      </w:r>
      <w:r>
        <w:rPr>
          <w:bCs/>
          <w:b/>
        </w:rPr>
        <w:t xml:space="preserve">Pakistan Karachi</w:t>
      </w:r>
      <w:r>
        <w:t xml:space="preserve"> </w:t>
      </w:r>
      <w:r>
        <w:t xml:space="preserve">encounter multifaceted challenges. Key issues include:</w:t>
      </w:r>
    </w:p>
    <w:p>
      <w:pPr>
        <w:numPr>
          <w:ilvl w:val="0"/>
          <w:numId w:val="1001"/>
        </w:numPr>
        <w:pStyle w:val="Compact"/>
      </w:pPr>
      <w:r>
        <w:rPr>
          <w:bCs/>
          <w:b/>
        </w:rPr>
        <w:t xml:space="preserve">Bureaucratic Delays:</w:t>
      </w:r>
      <w:r>
        <w:t xml:space="preserve"> </w:t>
      </w:r>
      <w:r>
        <w:t xml:space="preserve">Permitting and regulatory approval processes are often slow, causing project timelines to be extended (</w:t>
      </w:r>
      <w:hyperlink w:anchor="ref10">
        <w:r>
          <w:rPr>
            <w:rStyle w:val="Hyperlink"/>
          </w:rPr>
          <w:t xml:space="preserve">[10]</w:t>
        </w:r>
      </w:hyperlink>
      <w:r>
        <w:t xml:space="preserve">).</w:t>
      </w:r>
    </w:p>
    <w:p>
      <w:pPr>
        <w:numPr>
          <w:ilvl w:val="0"/>
          <w:numId w:val="1001"/>
        </w:numPr>
        <w:pStyle w:val="Compact"/>
      </w:pPr>
      <w:r>
        <w:rPr>
          <w:bCs/>
          <w:b/>
        </w:rPr>
        <w:t xml:space="preserve">Resource Constraints:</w:t>
      </w:r>
      <w:r>
        <w:t xml:space="preserve"> </w:t>
      </w:r>
      <w:r>
        <w:t xml:space="preserve">Limited access to skilled labor and modern technology hampers efficiency (</w:t>
      </w:r>
      <w:hyperlink w:anchor="ref11">
        <w:r>
          <w:rPr>
            <w:rStyle w:val="Hyperlink"/>
          </w:rPr>
          <w:t xml:space="preserve">[11]</w:t>
        </w:r>
      </w:hyperlink>
      <w:r>
        <w:t xml:space="preserve">).</w:t>
      </w:r>
    </w:p>
    <w:p>
      <w:pPr>
        <w:numPr>
          <w:ilvl w:val="0"/>
          <w:numId w:val="1001"/>
        </w:numPr>
        <w:pStyle w:val="Compact"/>
      </w:pPr>
      <w:r>
        <w:rPr>
          <w:bCs/>
          <w:b/>
        </w:rPr>
        <w:t xml:space="preserve">Cultural Dynamics:</w:t>
      </w:r>
      <w:r>
        <w:t xml:space="preserve"> </w:t>
      </w:r>
      <w:r>
        <w:t xml:space="preserve">Hierarchical structures in Pakistani organizations can stifle innovation and collaboration (</w:t>
      </w:r>
      <w:hyperlink w:anchor="ref12">
        <w:r>
          <w:rPr>
            <w:rStyle w:val="Hyperlink"/>
          </w:rPr>
          <w:t xml:space="preserve">[12]</w:t>
        </w:r>
      </w:hyperlink>
      <w:r>
        <w:t xml:space="preserve">).</w:t>
      </w:r>
    </w:p>
    <w:bookmarkEnd w:id="23"/>
    <w:bookmarkEnd w:id="24"/>
    <w:bookmarkStart w:id="25" w:name="opportunities-for-growth-and-innovation"/>
    <w:p>
      <w:pPr>
        <w:pStyle w:val="Heading2"/>
      </w:pPr>
      <w:r>
        <w:t xml:space="preserve">Opportunities for Growth and Innovation</w:t>
      </w:r>
    </w:p>
    <w:p>
      <w:pPr>
        <w:pStyle w:val="FirstParagraph"/>
      </w:pPr>
      <w:r>
        <w:t xml:space="preserve">The growing demand for skilled</w:t>
      </w:r>
      <w:r>
        <w:t xml:space="preserve"> </w:t>
      </w:r>
      <w:r>
        <w:rPr>
          <w:bCs/>
          <w:b/>
        </w:rPr>
        <w:t xml:space="preserve">Project Managers</w:t>
      </w:r>
      <w:r>
        <w:t xml:space="preserve"> </w:t>
      </w:r>
      <w:r>
        <w:t xml:space="preserve">in Karachi presents opportunities for both academic institutions and private enterprises. Universities like the University of Karachi and NED University have started offering specialized PM programs, while organizations such as the Project Management Institute (PMI) Pakistan Chapter are promoting industry standards (</w:t>
      </w:r>
      <w:hyperlink w:anchor="ref13">
        <w:r>
          <w:rPr>
            <w:rStyle w:val="Hyperlink"/>
          </w:rPr>
          <w:t xml:space="preserve">[13]</w:t>
        </w:r>
      </w:hyperlink>
      <w:r>
        <w:t xml:space="preserve">). Additionally, the rise of digital tools like Microsoft Project and Asana has enabled</w:t>
      </w:r>
      <w:r>
        <w:t xml:space="preserve"> </w:t>
      </w:r>
      <w:r>
        <w:rPr>
          <w:bCs/>
          <w:b/>
        </w:rPr>
        <w:t xml:space="preserve">Project Managers</w:t>
      </w:r>
      <w:r>
        <w:t xml:space="preserve"> </w:t>
      </w:r>
      <w:r>
        <w:t xml:space="preserve">to streamline workflows and enhance transparency in cross-border projects.</w:t>
      </w:r>
    </w:p>
    <w:bookmarkEnd w:id="25"/>
    <w:bookmarkStart w:id="39" w:name="X52826bc8ab3513f909bdc7e82c9c0fa5cc0ddb9"/>
    <w:p>
      <w:pPr>
        <w:pStyle w:val="Heading2"/>
      </w:pPr>
      <w:r>
        <w:t xml:space="preserve">FUTURE DIRECTIONS FOR RESEARCH AND PRACTICE</w:t>
      </w:r>
    </w:p>
    <w:p>
      <w:pPr>
        <w:pStyle w:val="FirstParagraph"/>
      </w:pPr>
      <w:r>
        <w:t xml:space="preserve">This literature review underscores the need for further research on how</w:t>
      </w:r>
      <w:r>
        <w:t xml:space="preserve"> </w:t>
      </w:r>
      <w:r>
        <w:rPr>
          <w:bCs/>
          <w:b/>
        </w:rPr>
        <w:t xml:space="preserve">Project Managers</w:t>
      </w:r>
      <w:r>
        <w:t xml:space="preserve"> </w:t>
      </w:r>
      <w:r>
        <w:t xml:space="preserve">in</w:t>
      </w:r>
      <w:r>
        <w:t xml:space="preserve"> </w:t>
      </w:r>
      <w:r>
        <w:rPr>
          <w:bCs/>
          <w:b/>
        </w:rPr>
        <w:t xml:space="preserve">Pakistan Karachi</w:t>
      </w:r>
      <w:r>
        <w:t xml:space="preserve"> </w:t>
      </w:r>
      <w:r>
        <w:t xml:space="preserve">can bridge the gap between global best practices and local realities. Future studies could explore:</w:t>
      </w:r>
    </w:p>
    <w:p>
      <w:pPr>
        <w:numPr>
          <w:ilvl w:val="0"/>
          <w:numId w:val="1002"/>
        </w:numPr>
        <w:pStyle w:val="Compact"/>
      </w:pPr>
      <w:r>
        <w:t xml:space="preserve">The impact of cultural intelligence training on PM effectiveness in Karachi.</w:t>
      </w:r>
    </w:p>
    <w:p>
      <w:pPr>
        <w:numPr>
          <w:ilvl w:val="0"/>
          <w:numId w:val="1002"/>
        </w:numPr>
        <w:pStyle w:val="Compact"/>
      </w:pPr>
      <w:r>
        <w:t xml:space="preserve">The role of AI and machine learning in automating project risk assessments.</w:t>
      </w:r>
    </w:p>
    <w:p>
      <w:pPr>
        <w:numPr>
          <w:ilvl w:val="0"/>
          <w:numId w:val="1002"/>
        </w:numPr>
        <w:pStyle w:val="Compact"/>
      </w:pPr>
      <w:r>
        <w:t xml:space="preserve">Comparative analyses of PM success factors in Karachi versus other South Asian cities like Lahore or Mumbai.</w:t>
      </w:r>
    </w:p>
    <w:p>
      <w:pPr>
        <w:pStyle w:val="FirstParagraph"/>
      </w:pPr>
      <w:r>
        <w:t xml:space="preserve">In conclusion, the evolving landscape of project management in</w:t>
      </w:r>
      <w:r>
        <w:t xml:space="preserve"> </w:t>
      </w:r>
      <w:r>
        <w:rPr>
          <w:bCs/>
          <w:b/>
        </w:rPr>
        <w:t xml:space="preserve">Pakistan Karachi</w:t>
      </w:r>
      <w:r>
        <w:t xml:space="preserve"> </w:t>
      </w:r>
      <w:r>
        <w:t xml:space="preserve">demands a nuanced understanding of both global methodologies and local socio-cultural dynamics. As the city continues to grow as an economic powerhouse, the role of the</w:t>
      </w:r>
      <w:r>
        <w:t xml:space="preserve"> </w:t>
      </w:r>
      <w:r>
        <w:rPr>
          <w:bCs/>
          <w:b/>
        </w:rPr>
        <w:t xml:space="preserve">Project Manager</w:t>
      </w:r>
      <w:r>
        <w:t xml:space="preserve"> </w:t>
      </w:r>
      <w:r>
        <w:t xml:space="preserve">will remain pivotal in driving sustainable development and innovation.</w:t>
      </w:r>
    </w:p>
    <w:p>
      <w:pPr>
        <w:numPr>
          <w:ilvl w:val="0"/>
          <w:numId w:val="1003"/>
        </w:numPr>
        <w:pStyle w:val="Compact"/>
      </w:pPr>
      <w:bookmarkStart w:id="26" w:name="ref1"/>
      <w:r>
        <w:t xml:space="preserve">[1] Pakistan Economic Survey (2022). Karachi's Economic Contribution.</w:t>
      </w:r>
      <w:bookmarkEnd w:id="26"/>
    </w:p>
    <w:p>
      <w:pPr>
        <w:numPr>
          <w:ilvl w:val="0"/>
          <w:numId w:val="1003"/>
        </w:numPr>
        <w:pStyle w:val="Compact"/>
      </w:pPr>
      <w:bookmarkStart w:id="27" w:name="ref2"/>
      <w:r>
        <w:t xml:space="preserve">[2] Project Management Institute. A Guide to the Project Management Body of Knowledge (PMBOK® Guide).</w:t>
      </w:r>
      <w:bookmarkEnd w:id="27"/>
    </w:p>
    <w:p>
      <w:pPr>
        <w:numPr>
          <w:ilvl w:val="0"/>
          <w:numId w:val="1003"/>
        </w:numPr>
        <w:pStyle w:val="Compact"/>
      </w:pPr>
      <w:bookmarkStart w:id="28" w:name="ref3"/>
      <w:r>
        <w:t xml:space="preserve">[3] World Bank. Urban Development in South Asia: Case Study of Karachi.</w:t>
      </w:r>
      <w:bookmarkEnd w:id="28"/>
    </w:p>
    <w:p>
      <w:pPr>
        <w:numPr>
          <w:ilvl w:val="0"/>
          <w:numId w:val="1003"/>
        </w:numPr>
        <w:pStyle w:val="Compact"/>
      </w:pPr>
      <w:bookmarkStart w:id="29" w:name="ref4"/>
      <w:r>
        <w:t xml:space="preserve">[4] United Nations Human Settlements Programme (UN-Habitat). Karachi Urban Profile.</w:t>
      </w:r>
      <w:bookmarkEnd w:id="29"/>
    </w:p>
    <w:p>
      <w:pPr>
        <w:numPr>
          <w:ilvl w:val="0"/>
          <w:numId w:val="1003"/>
        </w:numPr>
        <w:pStyle w:val="Compact"/>
      </w:pPr>
      <w:bookmarkStart w:id="30" w:name="ref5"/>
      <w:r>
        <w:t xml:space="preserve">[5] Institute of Business Administration (IBA), Karachi. Annual Report 2019-2020.</w:t>
      </w:r>
      <w:bookmarkEnd w:id="30"/>
    </w:p>
    <w:p>
      <w:pPr>
        <w:numPr>
          <w:ilvl w:val="0"/>
          <w:numId w:val="1003"/>
        </w:numPr>
        <w:pStyle w:val="Compact"/>
      </w:pPr>
      <w:bookmarkStart w:id="31" w:name="ref6"/>
      <w:r>
        <w:t xml:space="preserve">[6] Pakistan Engineering Council. Certification Programs for Project Management Professionals.</w:t>
      </w:r>
      <w:bookmarkEnd w:id="31"/>
    </w:p>
    <w:p>
      <w:pPr>
        <w:numPr>
          <w:ilvl w:val="0"/>
          <w:numId w:val="1003"/>
        </w:numPr>
        <w:pStyle w:val="Compact"/>
      </w:pPr>
      <w:bookmarkStart w:id="32" w:name="ref7"/>
      <w:r>
        <w:t xml:space="preserve">[7] Pakistan Engineering Council Report (2021). Challenges in Infrastructure Projects.</w:t>
      </w:r>
      <w:bookmarkEnd w:id="32"/>
    </w:p>
    <w:p>
      <w:pPr>
        <w:numPr>
          <w:ilvl w:val="0"/>
          <w:numId w:val="1003"/>
        </w:numPr>
        <w:pStyle w:val="Compact"/>
      </w:pPr>
      <w:bookmarkStart w:id="33" w:name="ref8"/>
      <w:r>
        <w:t xml:space="preserve">[8] Journal of Information Technology Studies, Volume 15, Issue 3 (2020).</w:t>
      </w:r>
      <w:bookmarkEnd w:id="33"/>
    </w:p>
    <w:p>
      <w:pPr>
        <w:numPr>
          <w:ilvl w:val="0"/>
          <w:numId w:val="1003"/>
        </w:numPr>
        <w:pStyle w:val="Compact"/>
      </w:pPr>
      <w:bookmarkStart w:id="34" w:name="ref9"/>
      <w:r>
        <w:t xml:space="preserve">[9] Ministry of Housing and Works, Pakistan. PPP Projects in Karachi.</w:t>
      </w:r>
      <w:bookmarkEnd w:id="34"/>
    </w:p>
    <w:p>
      <w:pPr>
        <w:numPr>
          <w:ilvl w:val="0"/>
          <w:numId w:val="1003"/>
        </w:numPr>
        <w:pStyle w:val="Compact"/>
      </w:pPr>
      <w:bookmarkStart w:id="35" w:name="ref10"/>
      <w:r>
        <w:t xml:space="preserve">[10] Economic Times (Pakistan). Bureaucratic Hurdles in Urban Development.</w:t>
      </w:r>
      <w:bookmarkEnd w:id="35"/>
    </w:p>
    <w:p>
      <w:pPr>
        <w:numPr>
          <w:ilvl w:val="0"/>
          <w:numId w:val="1003"/>
        </w:numPr>
        <w:pStyle w:val="Compact"/>
      </w:pPr>
      <w:bookmarkStart w:id="36" w:name="ref11"/>
      <w:r>
        <w:t xml:space="preserve">[11] National Institute of Town Planning and Architecture (NITPA). Resource Constraints in Construction Projects.</w:t>
      </w:r>
      <w:bookmarkEnd w:id="36"/>
    </w:p>
    <w:p>
      <w:pPr>
        <w:numPr>
          <w:ilvl w:val="0"/>
          <w:numId w:val="1003"/>
        </w:numPr>
        <w:pStyle w:val="Compact"/>
      </w:pPr>
      <w:bookmarkStart w:id="37" w:name="ref12"/>
      <w:r>
        <w:t xml:space="preserve">[12] Journal of South Asian Management, Volume 28, Issue 4 (2023).</w:t>
      </w:r>
      <w:bookmarkEnd w:id="37"/>
    </w:p>
    <w:p>
      <w:pPr>
        <w:numPr>
          <w:ilvl w:val="0"/>
          <w:numId w:val="1003"/>
        </w:numPr>
        <w:pStyle w:val="Compact"/>
      </w:pPr>
      <w:bookmarkStart w:id="38" w:name="ref13"/>
      <w:r>
        <w:t xml:space="preserve">[13] PMI Pakistan Chapter. Annual Industry Survey Report (2023).</w:t>
      </w:r>
      <w:bookmarkEnd w:id="38"/>
    </w:p>
    <w:p>
      <w:pPr>
        <w:pStyle w:val="FirstParagraph"/>
      </w:pPr>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Pakistan Karachi</dc:title>
  <dc:creator/>
  <dc:language>en</dc:language>
  <cp:keywords/>
  <dcterms:created xsi:type="dcterms:W3CDTF">2026-07-21T14:47:47Z</dcterms:created>
  <dcterms:modified xsi:type="dcterms:W3CDTF">2026-07-21T14:47:47Z</dcterms:modified>
</cp:coreProperties>
</file>

<file path=docProps/custom.xml><?xml version="1.0" encoding="utf-8"?>
<Properties xmlns="http://schemas.openxmlformats.org/officeDocument/2006/custom-properties" xmlns:vt="http://schemas.openxmlformats.org/officeDocument/2006/docPropsVTypes"/>
</file>