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bookmarkStart w:id="29" w:name="Xe5e864a21e80954025c75eb6c67e6a553a45487"/>
    <w:p>
      <w:pPr>
        <w:pStyle w:val="Heading1"/>
      </w:pPr>
      <w:r>
        <w:t xml:space="preserve">Literature Review: The Role of a Project Manager in the Context of Philippines Manila</w:t>
      </w:r>
    </w:p>
    <w:bookmarkStart w:id="20" w:name="introduction"/>
    <w:p>
      <w:pPr>
        <w:pStyle w:val="Heading2"/>
      </w:pPr>
      <w:r>
        <w:t xml:space="preserve">Introduction</w:t>
      </w:r>
    </w:p>
    <w:p>
      <w:pPr>
        <w:pStyle w:val="FirstParagraph"/>
      </w:pPr>
      <w:r>
        <w:t xml:space="preserve">A comprehensive understanding of project management practices is essential for effective implementation in dynamic environments such as the Philippines, particularly in a bustling urban center like Manila. This Literature Review explores the multifaceted role of a Project Manager within the unique socio-economic, cultural, and political landscape of Manila. The interplay between global project management methodologies and local challenges necessitates an adaptive approach to leadership and execution. By examining existing literature on project management frameworks, this review highlights how these principles are applied—or need adaptation—to align with the realities of Manila’s business ecosystem.</w:t>
      </w:r>
    </w:p>
    <w:bookmarkEnd w:id="20"/>
    <w:bookmarkStart w:id="21" w:name="key-concepts-in-project-management"/>
    <w:p>
      <w:pPr>
        <w:pStyle w:val="Heading2"/>
      </w:pPr>
      <w:r>
        <w:t xml:space="preserve">Key Concepts in Project Management</w:t>
      </w:r>
    </w:p>
    <w:p>
      <w:pPr>
        <w:pStyle w:val="FirstParagraph"/>
      </w:pPr>
      <w:r>
        <w:t xml:space="preserve">The role of a Project Manager (PM) is pivotal in ensuring the successful delivery of projects across industries. As defined by the Project Management Institute (PMI), a PM is responsible for planning, executing, and closing projects while balancing constraints such as scope, time, cost, quality, resources, and risk. Core competencies include leadership skills, stakeholder communication strategies (Kerzner &amp; Kerzner 2017), and adaptability to changing environments. In the context of Manila—a city characterized by rapid urbanization and diverse stakeholders—the PM must navigate additional complexities such as regulatory compliance with Philippine laws, labor dynamics, and cultural expectations.</w:t>
      </w:r>
    </w:p>
    <w:bookmarkEnd w:id="21"/>
    <w:bookmarkStart w:id="24" w:name="X8d1561ac36219bc7073dbd5b9babda422384e28"/>
    <w:p>
      <w:pPr>
        <w:pStyle w:val="Heading2"/>
      </w:pPr>
      <w:r>
        <w:t xml:space="preserve">Project Management in the Philippines: A Regional Context</w:t>
      </w:r>
    </w:p>
    <w:p>
      <w:pPr>
        <w:pStyle w:val="FirstParagraph"/>
      </w:pPr>
      <w:r>
        <w:t xml:space="preserve">The Philippines has emerged as a hub for outsourcing, construction, infrastructure development, and technology innovation. Manila, being the capital and economic heart of the country (Philippine Statistics Authority 2023), experiences high demand for project management expertise due to its role in hosting multinational corporations (MNCs) and government-led initiatives like Metro Manila’s infrastructure upgrades. Literature suggests that PMs in this region must align their strategies with local priorities, such as addressing urban congestion, ensuring sustainable development, and adhering to the Philippine Project Management Association (PPMA) standards.</w:t>
      </w:r>
    </w:p>
    <w:bookmarkStart w:id="22" w:name="cultural-considerations"/>
    <w:p>
      <w:pPr>
        <w:pStyle w:val="Heading3"/>
      </w:pPr>
      <w:r>
        <w:t xml:space="preserve">Cultural Considerations</w:t>
      </w:r>
    </w:p>
    <w:p>
      <w:pPr>
        <w:pStyle w:val="FirstParagraph"/>
      </w:pPr>
      <w:r>
        <w:t xml:space="preserve">Manila’s cultural landscape—rooted in collectivism and hierarchical values—shapes project dynamics. PMs must emphasize consensus-building, respect for authority, and clear communication to manage diverse teams comprising local employees, expatriates, and MNC partners. Studies by Hofstede (2011) indicate that high power distance norms in Filipino culture require PMs to adopt a directive yet inclusive leadership style. This contrasts with Western approaches that prioritize flat hierarchies and individual autonomy.</w:t>
      </w:r>
    </w:p>
    <w:bookmarkEnd w:id="22"/>
    <w:bookmarkStart w:id="23" w:name="economic-and-political-environment"/>
    <w:p>
      <w:pPr>
        <w:pStyle w:val="Heading3"/>
      </w:pPr>
      <w:r>
        <w:t xml:space="preserve">Economic and Political Environment</w:t>
      </w:r>
    </w:p>
    <w:p>
      <w:pPr>
        <w:pStyle w:val="FirstParagraph"/>
      </w:pPr>
      <w:r>
        <w:t xml:space="preserve">Manila’s economy is driven by sectors such as business process outsourcing (BPO), real estate, and construction. However, political instability, bureaucratic delays, and limited funding for public projects pose significant challenges. A 2021 study by the Asian Institute of Management (AIM) noted that PMs in Manila often face obstacles like delayed permits from local government units (LGUs) and inconsistent policy enforcement. These factors demand resilience and strategic risk management to maintain project timelines.</w:t>
      </w:r>
    </w:p>
    <w:bookmarkEnd w:id="23"/>
    <w:bookmarkEnd w:id="24"/>
    <w:bookmarkStart w:id="25" w:name="Xa011204a2481ad79b98b8067a910b3c2e730e01"/>
    <w:p>
      <w:pPr>
        <w:pStyle w:val="Heading2"/>
      </w:pPr>
      <w:r>
        <w:t xml:space="preserve">Challenges Faced by Project Managers in Manila</w:t>
      </w:r>
    </w:p>
    <w:p>
      <w:pPr>
        <w:pStyle w:val="FirstParagraph"/>
      </w:pPr>
      <w:r>
        <w:t xml:space="preserve">Despite the growing demand for PMs, the Manila context presents unique challenges. For instance:</w:t>
      </w:r>
    </w:p>
    <w:p>
      <w:pPr>
        <w:numPr>
          <w:ilvl w:val="0"/>
          <w:numId w:val="1001"/>
        </w:numPr>
        <w:pStyle w:val="Compact"/>
      </w:pPr>
      <w:r>
        <w:rPr>
          <w:bCs/>
          <w:b/>
        </w:rPr>
        <w:t xml:space="preserve">Cultural Nuances:</w:t>
      </w:r>
      <w:r>
        <w:t xml:space="preserve"> </w:t>
      </w:r>
      <w:r>
        <w:t xml:space="preserve">Navigating relationships with stakeholders who prioritize personal connections over formal contracts.</w:t>
      </w:r>
    </w:p>
    <w:p>
      <w:pPr>
        <w:numPr>
          <w:ilvl w:val="0"/>
          <w:numId w:val="1001"/>
        </w:numPr>
        <w:pStyle w:val="Compact"/>
      </w:pPr>
      <w:r>
        <w:rPr>
          <w:bCs/>
          <w:b/>
        </w:rPr>
        <w:t xml:space="preserve">Bureaucratic Hurdles:</w:t>
      </w:r>
      <w:r>
        <w:t xml:space="preserve"> </w:t>
      </w:r>
      <w:r>
        <w:t xml:space="preserve">Dealing with overlapping approvals from LGUs and the Department of Public Works and Highways (DPWH).</w:t>
      </w:r>
    </w:p>
    <w:p>
      <w:pPr>
        <w:numPr>
          <w:ilvl w:val="0"/>
          <w:numId w:val="1001"/>
        </w:numPr>
        <w:pStyle w:val="Compact"/>
      </w:pPr>
      <w:r>
        <w:rPr>
          <w:bCs/>
          <w:b/>
        </w:rPr>
        <w:t xml:space="preserve">Labor Dynamics:</w:t>
      </w:r>
      <w:r>
        <w:t xml:space="preserve"> </w:t>
      </w:r>
      <w:r>
        <w:t xml:space="preserve">Managing a workforce with varying levels of technical expertise and adherence to international standards.</w:t>
      </w:r>
    </w:p>
    <w:p>
      <w:pPr>
        <w:numPr>
          <w:ilvl w:val="0"/>
          <w:numId w:val="1001"/>
        </w:numPr>
        <w:pStyle w:val="Compact"/>
      </w:pPr>
      <w:r>
        <w:rPr>
          <w:bCs/>
          <w:b/>
        </w:rPr>
        <w:t xml:space="preserve">Economic Constraints:</w:t>
      </w:r>
      <w:r>
        <w:t xml:space="preserve"> </w:t>
      </w:r>
      <w:r>
        <w:t xml:space="preserve">Balancing cost-efficiency with quality, especially in public projects funded by limited budgets.</w:t>
      </w:r>
    </w:p>
    <w:p>
      <w:pPr>
        <w:pStyle w:val="FirstParagraph"/>
      </w:pPr>
      <w:r>
        <w:t xml:space="preserve">Literature on Philippine project management emphasizes the importance of soft skills such as negotiation, emotional intelligence, and cultural sensitivity. PMs must also leverage technology to mitigate delays—such as using cloud-based tools for remote collaboration with stakeholders across the country (Philippine Journal of Management Studies 2022).</w:t>
      </w:r>
    </w:p>
    <w:bookmarkEnd w:id="25"/>
    <w:bookmarkStart w:id="26" w:name="Xbecf95209a379a0dca0a40bea1b3cd37637303b"/>
    <w:p>
      <w:pPr>
        <w:pStyle w:val="Heading2"/>
      </w:pPr>
      <w:r>
        <w:t xml:space="preserve">Opportunities for Project Managers in Manila</w:t>
      </w:r>
    </w:p>
    <w:p>
      <w:pPr>
        <w:pStyle w:val="FirstParagraph"/>
      </w:pPr>
      <w:r>
        <w:t xml:space="preserve">While challenges abound, Manila’s evolving landscape offers opportunities for PMs to innovate and lead. Key areas include:</w:t>
      </w:r>
    </w:p>
    <w:p>
      <w:pPr>
        <w:numPr>
          <w:ilvl w:val="0"/>
          <w:numId w:val="1002"/>
        </w:numPr>
        <w:pStyle w:val="Compact"/>
      </w:pPr>
      <w:r>
        <w:rPr>
          <w:bCs/>
          <w:b/>
        </w:rPr>
        <w:t xml:space="preserve">Sustainable Development:</w:t>
      </w:r>
      <w:r>
        <w:t xml:space="preserve"> </w:t>
      </w:r>
      <w:r>
        <w:t xml:space="preserve">Leading green infrastructure projects aligned with the Philippines’ 2030 Sustainable Development Goals (SDGs).</w:t>
      </w:r>
    </w:p>
    <w:p>
      <w:pPr>
        <w:numPr>
          <w:ilvl w:val="0"/>
          <w:numId w:val="1002"/>
        </w:numPr>
        <w:pStyle w:val="Compact"/>
      </w:pPr>
      <w:r>
        <w:rPr>
          <w:bCs/>
          <w:b/>
        </w:rPr>
        <w:t xml:space="preserve">Technology Integration:</w:t>
      </w:r>
      <w:r>
        <w:t xml:space="preserve"> </w:t>
      </w:r>
      <w:r>
        <w:t xml:space="preserve">Adopting agile methodologies for IT projects in the BPO sector, which is a significant contributor to Manila’s economy.</w:t>
      </w:r>
    </w:p>
    <w:p>
      <w:pPr>
        <w:numPr>
          <w:ilvl w:val="0"/>
          <w:numId w:val="1002"/>
        </w:numPr>
        <w:pStyle w:val="Compact"/>
      </w:pPr>
      <w:r>
        <w:rPr>
          <w:bCs/>
          <w:b/>
        </w:rPr>
        <w:t xml:space="preserve">Cross-Cultural Collaboration:</w:t>
      </w:r>
      <w:r>
        <w:t xml:space="preserve"> </w:t>
      </w:r>
      <w:r>
        <w:t xml:space="preserve">Facilitating partnerships between Filipino and international teams, leveraging Manila’s status as a global business hub.</w:t>
      </w:r>
    </w:p>
    <w:p>
      <w:pPr>
        <w:pStyle w:val="FirstParagraph"/>
      </w:pPr>
      <w:r>
        <w:t xml:space="preserve">Research by the University of the Philippines (2023) highlights that PMs who embrace hybrid models—combining traditional frameworks like Waterfall with agile approaches—achieve higher success rates in fast-paced industries. This adaptability is crucial in a city where change is constant.</w:t>
      </w:r>
    </w:p>
    <w:bookmarkEnd w:id="26"/>
    <w:bookmarkStart w:id="27" w:name="case-studies-and-local-applications"/>
    <w:p>
      <w:pPr>
        <w:pStyle w:val="Heading2"/>
      </w:pPr>
      <w:r>
        <w:t xml:space="preserve">Case Studies and Local Applications</w:t>
      </w:r>
    </w:p>
    <w:p>
      <w:pPr>
        <w:pStyle w:val="FirstParagraph"/>
      </w:pPr>
      <w:r>
        <w:t xml:space="preserve">Certain projects in Manila exemplify the application of project management principles. For example, the construction of the Metro Manila Subway (MMS) involves complex coordination between private contractors, government agencies, and local communities. PMs here must address concerns about displacement, environmental impact, and funding while adhering to strict timelines (Inquirer.net 2023). Similarly, IT projects at MNCs like IBM or Accenture in Manila require PMs to align global objectives with the preferences of Filipino employees.</w:t>
      </w:r>
    </w:p>
    <w:bookmarkEnd w:id="27"/>
    <w:bookmarkStart w:id="28" w:name="conclusion"/>
    <w:p>
      <w:pPr>
        <w:pStyle w:val="Heading2"/>
      </w:pPr>
      <w:r>
        <w:t xml:space="preserve">Conclusion</w:t>
      </w:r>
    </w:p>
    <w:p>
      <w:pPr>
        <w:pStyle w:val="FirstParagraph"/>
      </w:pPr>
      <w:r>
        <w:t xml:space="preserve">In conclusion, the role of a Project Manager in Manila requires a nuanced blend of global methodologies and local adaptability. The Philippines’ economic growth, cultural diversity, and political landscape create both challenges and opportunities that PMs must navigate strategically. As Manila continues to evolve as a regional center for innovation and development, the demand for skilled project managers who understand these intricacies will only grow. Future research should focus on developing localized training programs tailored to Manila’s unique needs, ensuring that PMs are equipped to lead in this vibrant yet complex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Philippines Manila</dc:title>
  <dc:creator/>
  <dc:language>en</dc:language>
  <cp:keywords/>
  <dcterms:created xsi:type="dcterms:W3CDTF">2026-07-21T02:58:06Z</dcterms:created>
  <dcterms:modified xsi:type="dcterms:W3CDTF">2026-07-21T02:58:06Z</dcterms:modified>
</cp:coreProperties>
</file>

<file path=docProps/custom.xml><?xml version="1.0" encoding="utf-8"?>
<Properties xmlns="http://schemas.openxmlformats.org/officeDocument/2006/custom-properties" xmlns:vt="http://schemas.openxmlformats.org/officeDocument/2006/docPropsVTypes"/>
</file>