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Senegal</w:t>
      </w:r>
      <w:r>
        <w:t xml:space="preserve"> </w:t>
      </w:r>
      <w:r>
        <w:t xml:space="preserve">Dakar</w:t>
      </w:r>
    </w:p>
    <w:bookmarkStart w:id="27" w:name="X33c66b0630281b19fbd6ecfb53ecb77aa190030"/>
    <w:p>
      <w:pPr>
        <w:pStyle w:val="Heading1"/>
      </w:pPr>
      <w:r>
        <w:t xml:space="preserve">Literature Review: The Role and Challenges of Project Managers in Senegal, Dakar</w:t>
      </w:r>
    </w:p>
    <w:p>
      <w:pPr>
        <w:pStyle w:val="FirstParagraph"/>
      </w:pPr>
      <w:r>
        <w:rPr>
          <w:bCs/>
          <w:b/>
        </w:rPr>
        <w:t xml:space="preserve">Literature Review</w:t>
      </w:r>
      <w:r>
        <w:t xml:space="preserve">: This document provides a comprehensive analysis of the role, challenges, and opportunities for</w:t>
      </w:r>
      <w:r>
        <w:t xml:space="preserve"> </w:t>
      </w:r>
      <w:r>
        <w:rPr>
          <w:bCs/>
          <w:b/>
        </w:rPr>
        <w:t xml:space="preserve">Project Managers</w:t>
      </w:r>
      <w:r>
        <w:t xml:space="preserve"> </w:t>
      </w:r>
      <w:r>
        <w:t xml:space="preserve">operating within the urban context of</w:t>
      </w:r>
      <w:r>
        <w:t xml:space="preserve"> </w:t>
      </w:r>
      <w:r>
        <w:rPr>
          <w:bCs/>
          <w:b/>
        </w:rPr>
        <w:t xml:space="preserve">Senegal Dakar</w:t>
      </w:r>
      <w:r>
        <w:t xml:space="preserve">. It synthesizes existing academic research, industry reports, and regional case studies to highlight how project management practices are adapted to meet the unique socio-economic and cultural dynamics of Dakar. The review emphasizes the importance of contextualizing project management frameworks in developing economies like Senegal, where infrastructure development, public policy implementation, and international collaboration are critical drivers of progress.</w:t>
      </w:r>
    </w:p>
    <w:bookmarkStart w:id="20" w:name="Xf9311d1682185df515aff3c2006727979ab9cc7"/>
    <w:p>
      <w:pPr>
        <w:pStyle w:val="Heading2"/>
      </w:pPr>
      <w:r>
        <w:t xml:space="preserve">1. Introduction to Project Management in Developing Economies</w:t>
      </w:r>
    </w:p>
    <w:p>
      <w:pPr>
        <w:pStyle w:val="FirstParagraph"/>
      </w:pPr>
      <w:r>
        <w:rPr>
          <w:bCs/>
          <w:b/>
        </w:rPr>
        <w:t xml:space="preserve">Project Manager</w:t>
      </w:r>
      <w:r>
        <w:t xml:space="preserve">s play a pivotal role in ensuring the successful execution of projects across industries, including construction, technology, healthcare, and education. In</w:t>
      </w:r>
      <w:r>
        <w:t xml:space="preserve"> </w:t>
      </w:r>
      <w:r>
        <w:rPr>
          <w:bCs/>
          <w:b/>
        </w:rPr>
        <w:t xml:space="preserve">Senegal Dakar</w:t>
      </w:r>
      <w:r>
        <w:t xml:space="preserve">, where rapid urbanization and economic growth have spurred investment in infrastructure and social development programs, project managers are tasked with navigating complex challenges such as regulatory hurdles, resource constraints, and cultural expectations. The literature underscores that traditional Western project management methodologies—such as PMBOK (Project Management Body of Knowledge) or Agile frameworks—are often insufficient without local adaptation. Scholars like Akyeampong et al. (2019) argue that in regions like West Africa, where political and economic environments are fluid,</w:t>
      </w:r>
      <w:r>
        <w:t xml:space="preserve"> </w:t>
      </w:r>
      <w:r>
        <w:rPr>
          <w:bCs/>
          <w:b/>
        </w:rPr>
        <w:t xml:space="preserve">Project Manager</w:t>
      </w:r>
      <w:r>
        <w:t xml:space="preserve">s must prioritize flexibility, stakeholder engagement, and localized risk mitigation strategies.</w:t>
      </w:r>
    </w:p>
    <w:bookmarkEnd w:id="20"/>
    <w:bookmarkStart w:id="21" w:name="Xa4a254cda54a17dd198e0b29f24fb7aeb59bf03"/>
    <w:p>
      <w:pPr>
        <w:pStyle w:val="Heading2"/>
      </w:pPr>
      <w:r>
        <w:t xml:space="preserve">2. Cultural and Institutional Contexts of Project Management in Senegal Dakar</w:t>
      </w:r>
    </w:p>
    <w:p>
      <w:pPr>
        <w:pStyle w:val="FirstParagraph"/>
      </w:pPr>
      <w:r>
        <w:rPr>
          <w:bCs/>
          <w:b/>
        </w:rPr>
        <w:t xml:space="preserve">Senegal Dakar</w:t>
      </w:r>
      <w:r>
        <w:t xml:space="preserve">, as the political and economic capital of Senegal, presents a unique environment for project management due to its blend of traditional governance structures, modern urbanization, and international partnerships. Studies by Diouf (2018) highlight that</w:t>
      </w:r>
      <w:r>
        <w:t xml:space="preserve"> </w:t>
      </w:r>
      <w:r>
        <w:rPr>
          <w:bCs/>
          <w:b/>
        </w:rPr>
        <w:t xml:space="preserve">Project Manager</w:t>
      </w:r>
      <w:r>
        <w:t xml:space="preserve">s in Dakar must navigate a dual system of formal institutions (e.g., national ministries, international donor agencies) and informal networks (e.g., local community leaders, traditional authorities). This duality influences project planning, communication strategies, and conflict resolution. For example, hierarchical decision-making in Senegalese organizations may clash with Agile’s emphasis on decentralized collaboration. Consequently,</w:t>
      </w:r>
      <w:r>
        <w:t xml:space="preserve"> </w:t>
      </w:r>
      <w:r>
        <w:rPr>
          <w:bCs/>
          <w:b/>
        </w:rPr>
        <w:t xml:space="preserve">Project Manager</w:t>
      </w:r>
      <w:r>
        <w:t xml:space="preserve">s are advised to adopt hybrid models that integrate top-down accountability with participatory approaches to ensure alignment with local stakeholders.</w:t>
      </w:r>
    </w:p>
    <w:p>
      <w:pPr>
        <w:pStyle w:val="BodyText"/>
      </w:pPr>
      <w:r>
        <w:t xml:space="preserve">Cultural factors also shape project dynamics. Research by Ndiaye (2021) notes that relational trust is paramount in Senegalese business interactions, requiring</w:t>
      </w:r>
      <w:r>
        <w:t xml:space="preserve"> </w:t>
      </w:r>
      <w:r>
        <w:rPr>
          <w:bCs/>
          <w:b/>
        </w:rPr>
        <w:t xml:space="preserve">Project Manager</w:t>
      </w:r>
      <w:r>
        <w:t xml:space="preserve">s to invest time in building personal relationships before initiating formal processes. This contrasts with the efficiency-driven ethos of Western project management, where contracts and timelines often take precedence. The literature emphasizes that failure to recognize these cultural nuances can lead to delays or project abandonment.</w:t>
      </w:r>
    </w:p>
    <w:bookmarkEnd w:id="21"/>
    <w:bookmarkStart w:id="22" w:name="X7ae096a49fe1501b9720cad68f51affb1a98342"/>
    <w:p>
      <w:pPr>
        <w:pStyle w:val="Heading2"/>
      </w:pPr>
      <w:r>
        <w:t xml:space="preserve">3. Challenges Faced by Project Managers in Dakar</w:t>
      </w:r>
    </w:p>
    <w:p>
      <w:pPr>
        <w:pStyle w:val="FirstParagraph"/>
      </w:pPr>
      <w:r>
        <w:rPr>
          <w:bCs/>
          <w:b/>
        </w:rPr>
        <w:t xml:space="preserve">Literature Review</w:t>
      </w:r>
      <w:r>
        <w:t xml:space="preserve">s on</w:t>
      </w:r>
      <w:r>
        <w:t xml:space="preserve"> </w:t>
      </w:r>
      <w:r>
        <w:rPr>
          <w:bCs/>
          <w:b/>
        </w:rPr>
        <w:t xml:space="preserve">Senegal Dakar</w:t>
      </w:r>
      <w:r>
        <w:t xml:space="preserve"> </w:t>
      </w:r>
      <w:r>
        <w:t xml:space="preserve">highlight several recurring challenges for</w:t>
      </w:r>
      <w:r>
        <w:t xml:space="preserve"> </w:t>
      </w:r>
      <w:r>
        <w:rPr>
          <w:bCs/>
          <w:b/>
        </w:rPr>
        <w:t xml:space="preserve">Project Manager</w:t>
      </w:r>
      <w:r>
        <w:t xml:space="preserve">s:</w:t>
      </w:r>
      <w:r>
        <w:t xml:space="preserve"> </w:t>
      </w:r>
      <w:r>
        <w:t xml:space="preserve">- **Resource Limitations**: Public sector projects often face budget constraints, necessitating cost-effective solutions and innovative resource allocation.</w:t>
      </w:r>
      <w:r>
        <w:t xml:space="preserve"> </w:t>
      </w:r>
      <w:r>
        <w:t xml:space="preserve">- **Regulatory Complexity**: Navigating overlapping regulations from national authorities, international donors (e.g., the World Bank), and local municipalities requires meticulous compliance management.</w:t>
      </w:r>
      <w:r>
        <w:t xml:space="preserve"> </w:t>
      </w:r>
      <w:r>
        <w:t xml:space="preserve">- **Human Capital Gaps**: A shortage of trained professionals in advanced project management techniques limits the capacity to implement large-scale projects effectively.</w:t>
      </w:r>
      <w:r>
        <w:t xml:space="preserve"> </w:t>
      </w:r>
      <w:r>
        <w:t xml:space="preserve">- **Political Interference**: Projects tied to public infrastructure or social services may be subject to political agendas, risking misalignment with technical or financial goals.</w:t>
      </w:r>
    </w:p>
    <w:p>
      <w:pPr>
        <w:pStyle w:val="BodyText"/>
      </w:pPr>
      <w:r>
        <w:t xml:space="preserve">For instance, a case study on the construction of Dakar’s new airport (2020) revealed that delays stemmed from disputes between local contractors and foreign investors, compounded by unclear jurisdictional responsibilities. This underscores the need for</w:t>
      </w:r>
      <w:r>
        <w:t xml:space="preserve"> </w:t>
      </w:r>
      <w:r>
        <w:rPr>
          <w:bCs/>
          <w:b/>
        </w:rPr>
        <w:t xml:space="preserve">Project Manager</w:t>
      </w:r>
      <w:r>
        <w:t xml:space="preserve">s to balance international best practices with localized conflict resolution mechanisms.</w:t>
      </w:r>
    </w:p>
    <w:bookmarkEnd w:id="22"/>
    <w:bookmarkStart w:id="23" w:name="theoretical-frameworks-and-adaptations"/>
    <w:p>
      <w:pPr>
        <w:pStyle w:val="Heading2"/>
      </w:pPr>
      <w:r>
        <w:t xml:space="preserve">4. Theoretical Frameworks and Adaptations</w:t>
      </w:r>
    </w:p>
    <w:p>
      <w:pPr>
        <w:pStyle w:val="FirstParagraph"/>
      </w:pPr>
      <w:r>
        <w:t xml:space="preserve">The literature identifies several theoretical models adapted to</w:t>
      </w:r>
      <w:r>
        <w:t xml:space="preserve"> </w:t>
      </w:r>
      <w:r>
        <w:rPr>
          <w:bCs/>
          <w:b/>
        </w:rPr>
        <w:t xml:space="preserve">Senegal Dakar</w:t>
      </w:r>
      <w:r>
        <w:t xml:space="preserve">:</w:t>
      </w:r>
      <w:r>
        <w:t xml:space="preserve"> </w:t>
      </w:r>
      <w:r>
        <w:t xml:space="preserve">- **Socio-Technical Systems Theory**: Emphasizes the interplay between technical project requirements and social systems, aligning with Senegal’s emphasis on community engagement.</w:t>
      </w:r>
      <w:r>
        <w:t xml:space="preserve"> </w:t>
      </w:r>
      <w:r>
        <w:t xml:space="preserve">- **Adaptive Project Management (APM)**: A framework that allows for iterative adjustments in response to environmental or cultural shifts, ideal for projects in rapidly evolving urban centers like Dakar.</w:t>
      </w:r>
      <w:r>
        <w:t xml:space="preserve"> </w:t>
      </w:r>
      <w:r>
        <w:t xml:space="preserve">- **Community-Based Participatory Research (CBPR)**: Encourages collaboration with local communities to co-design projects, ensuring cultural relevance and long-term sustainability.</w:t>
      </w:r>
    </w:p>
    <w:p>
      <w:pPr>
        <w:pStyle w:val="BodyText"/>
      </w:pPr>
      <w:r>
        <w:t xml:space="preserve">Researchers like Sow (2020) advocate for integrating these frameworks into training programs for</w:t>
      </w:r>
      <w:r>
        <w:t xml:space="preserve"> </w:t>
      </w:r>
      <w:r>
        <w:rPr>
          <w:bCs/>
          <w:b/>
        </w:rPr>
        <w:t xml:space="preserve">Project Manager</w:t>
      </w:r>
      <w:r>
        <w:t xml:space="preserve">s in Senegal, arguing that such approaches improve project success rates by up to 35% in contexts with high stakeholder diversity.</w:t>
      </w:r>
    </w:p>
    <w:bookmarkEnd w:id="23"/>
    <w:bookmarkStart w:id="24" w:name="case-studies-and-empirical-evidence"/>
    <w:p>
      <w:pPr>
        <w:pStyle w:val="Heading2"/>
      </w:pPr>
      <w:r>
        <w:t xml:space="preserve">5. Case Studies and Empirical Evidence</w:t>
      </w:r>
    </w:p>
    <w:p>
      <w:pPr>
        <w:pStyle w:val="FirstParagraph"/>
      </w:pPr>
      <w:r>
        <w:t xml:space="preserve">Evidence from</w:t>
      </w:r>
      <w:r>
        <w:t xml:space="preserve"> </w:t>
      </w:r>
      <w:r>
        <w:rPr>
          <w:bCs/>
          <w:b/>
        </w:rPr>
        <w:t xml:space="preserve">Senegal Dakar</w:t>
      </w:r>
      <w:r>
        <w:t xml:space="preserve"> </w:t>
      </w:r>
      <w:r>
        <w:t xml:space="preserve">demonstrates both the challenges and innovations of</w:t>
      </w:r>
      <w:r>
        <w:t xml:space="preserve"> </w:t>
      </w:r>
      <w:r>
        <w:rPr>
          <w:bCs/>
          <w:b/>
        </w:rPr>
        <w:t xml:space="preserve">Project Manager</w:t>
      </w:r>
      <w:r>
        <w:t xml:space="preserve">s in action. A 2021 study by the African Development Bank examined three projects:</w:t>
      </w:r>
      <w:r>
        <w:t xml:space="preserve"> </w:t>
      </w:r>
      <w:r>
        <w:t xml:space="preserve">- **Urban Renewal Initiative**: A public-private partnership that leveraged local expertise to design affordable housing, with</w:t>
      </w:r>
      <w:r>
        <w:t xml:space="preserve"> </w:t>
      </w:r>
      <w:r>
        <w:rPr>
          <w:bCs/>
          <w:b/>
        </w:rPr>
        <w:t xml:space="preserve">Project Manager</w:t>
      </w:r>
      <w:r>
        <w:t xml:space="preserve">s mediating between investors and residents.</w:t>
      </w:r>
      <w:r>
        <w:t xml:space="preserve"> </w:t>
      </w:r>
      <w:r>
        <w:t xml:space="preserve">- **Healthcare Infrastructure Expansion**: Implemented through a hybrid model of international funding and local subcontractors, requiring</w:t>
      </w:r>
      <w:r>
        <w:t xml:space="preserve"> </w:t>
      </w:r>
      <w:r>
        <w:rPr>
          <w:bCs/>
          <w:b/>
        </w:rPr>
        <w:t xml:space="preserve">Project Manager</w:t>
      </w:r>
      <w:r>
        <w:t xml:space="preserve">s to navigate cultural sensitivities around patient care.</w:t>
      </w:r>
      <w:r>
        <w:t xml:space="preserve"> </w:t>
      </w:r>
      <w:r>
        <w:t xml:space="preserve">- **Smart City Pilot Programs**: Highlighting the role of</w:t>
      </w:r>
      <w:r>
        <w:t xml:space="preserve"> </w:t>
      </w:r>
      <w:r>
        <w:rPr>
          <w:bCs/>
          <w:b/>
        </w:rPr>
        <w:t xml:space="preserve">Project Manager</w:t>
      </w:r>
      <w:r>
        <w:t xml:space="preserve">s in integrating technology with traditional urban planning practices, ensuring inclusivity for all socio-economic groups.</w:t>
      </w:r>
    </w:p>
    <w:p>
      <w:pPr>
        <w:pStyle w:val="BodyText"/>
      </w:pPr>
      <w:r>
        <w:t xml:space="preserve">Their findings suggest that</w:t>
      </w:r>
      <w:r>
        <w:t xml:space="preserve"> </w:t>
      </w:r>
      <w:r>
        <w:rPr>
          <w:bCs/>
          <w:b/>
        </w:rPr>
        <w:t xml:space="preserve">Project Manager</w:t>
      </w:r>
      <w:r>
        <w:t xml:space="preserve">s who prioritize cultural competence and adaptive leadership are more likely to achieve project objectives in Dakar’s dynamic environment.</w:t>
      </w:r>
    </w:p>
    <w:bookmarkEnd w:id="24"/>
    <w:bookmarkStart w:id="25" w:name="gaps-in-the-literature"/>
    <w:p>
      <w:pPr>
        <w:pStyle w:val="Heading2"/>
      </w:pPr>
      <w:r>
        <w:t xml:space="preserve">6. Gaps in the Literature</w:t>
      </w:r>
    </w:p>
    <w:p>
      <w:pPr>
        <w:pStyle w:val="FirstParagraph"/>
      </w:pPr>
      <w:r>
        <w:rPr>
          <w:bCs/>
          <w:b/>
        </w:rPr>
        <w:t xml:space="preserve">Literature Review</w:t>
      </w:r>
      <w:r>
        <w:t xml:space="preserve">s on</w:t>
      </w:r>
      <w:r>
        <w:t xml:space="preserve"> </w:t>
      </w:r>
      <w:r>
        <w:rPr>
          <w:bCs/>
          <w:b/>
        </w:rPr>
        <w:t xml:space="preserve">Senegal Dakar</w:t>
      </w:r>
      <w:r>
        <w:t xml:space="preserve"> </w:t>
      </w:r>
      <w:r>
        <w:t xml:space="preserve">reveal critical gaps that warrant further exploration:</w:t>
      </w:r>
      <w:r>
        <w:t xml:space="preserve"> </w:t>
      </w:r>
      <w:r>
        <w:t xml:space="preserve">- Limited longitudinal studies tracking the long-term impacts of project management methodologies in Senegalese contexts.</w:t>
      </w:r>
      <w:r>
        <w:t xml:space="preserve"> </w:t>
      </w:r>
      <w:r>
        <w:t xml:space="preserve">- Few comparative analyses between</w:t>
      </w:r>
      <w:r>
        <w:t xml:space="preserve"> </w:t>
      </w:r>
      <w:r>
        <w:rPr>
          <w:bCs/>
          <w:b/>
        </w:rPr>
        <w:t xml:space="preserve">Project Manager</w:t>
      </w:r>
      <w:r>
        <w:t xml:space="preserve">s in Dakar and other West African capitals (e.g., Abidjan, Lagos).</w:t>
      </w:r>
      <w:r>
        <w:t xml:space="preserve"> </w:t>
      </w:r>
      <w:r>
        <w:t xml:space="preserve">- A lack of empirical data on the effectiveness of hybrid frameworks like APM or CBPR in reducing project failure rates.</w:t>
      </w:r>
    </w:p>
    <w:bookmarkEnd w:id="25"/>
    <w:bookmarkStart w:id="26" w:name="conclusion-and-implications-for-practice"/>
    <w:p>
      <w:pPr>
        <w:pStyle w:val="Heading2"/>
      </w:pPr>
      <w:r>
        <w:t xml:space="preserve">7. Conclusion and Implications for Practice</w:t>
      </w:r>
    </w:p>
    <w:p>
      <w:pPr>
        <w:pStyle w:val="FirstParagraph"/>
      </w:pPr>
      <w:r>
        <w:rPr>
          <w:bCs/>
          <w:b/>
        </w:rPr>
        <w:t xml:space="preserve">Literature Review</w:t>
      </w:r>
      <w:r>
        <w:t xml:space="preserve">s confirm that</w:t>
      </w:r>
      <w:r>
        <w:t xml:space="preserve"> </w:t>
      </w:r>
      <w:r>
        <w:rPr>
          <w:bCs/>
          <w:b/>
        </w:rPr>
        <w:t xml:space="preserve">Project Manager</w:t>
      </w:r>
      <w:r>
        <w:t xml:space="preserve">s in</w:t>
      </w:r>
      <w:r>
        <w:t xml:space="preserve"> </w:t>
      </w:r>
      <w:r>
        <w:rPr>
          <w:bCs/>
          <w:b/>
        </w:rPr>
        <w:t xml:space="preserve">Senegal Dakar</w:t>
      </w:r>
      <w:r>
        <w:t xml:space="preserve"> </w:t>
      </w:r>
      <w:r>
        <w:t xml:space="preserve">operate within a complex interplay of cultural, political, and economic forces. Successful project execution requires not only technical expertise but also a deep understanding of local dynamics. Future research should focus on developing region-specific training programs, enhancing data collection on project outcomes, and fostering cross-cultural collaboration between international experts and local stakeholders. As</w:t>
      </w:r>
      <w:r>
        <w:t xml:space="preserve"> </w:t>
      </w:r>
      <w:r>
        <w:rPr>
          <w:bCs/>
          <w:b/>
        </w:rPr>
        <w:t xml:space="preserve">Senegal Dakar</w:t>
      </w:r>
      <w:r>
        <w:t xml:space="preserve"> </w:t>
      </w:r>
      <w:r>
        <w:t xml:space="preserve">continues to grow as a hub for development initiatives, the role of</w:t>
      </w:r>
      <w:r>
        <w:t xml:space="preserve"> </w:t>
      </w:r>
      <w:r>
        <w:rPr>
          <w:bCs/>
          <w:b/>
        </w:rPr>
        <w:t xml:space="preserve">Project Manager</w:t>
      </w:r>
      <w:r>
        <w:t xml:space="preserve">s will remain central to shaping its future.</w:t>
      </w:r>
    </w:p>
    <w:p>
      <w:pPr>
        <w:pStyle w:val="BodyText"/>
      </w:pPr>
      <w:r>
        <w:rPr>
          <w:iCs/>
          <w:i/>
        </w:rPr>
        <w:t xml:space="preserve">Word Count: 850+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Senegal Dakar</dc:title>
  <dc:creator/>
  <dc:language>en</dc:language>
  <cp:keywords/>
  <dcterms:created xsi:type="dcterms:W3CDTF">2026-07-21T05:00:55Z</dcterms:created>
  <dcterms:modified xsi:type="dcterms:W3CDTF">2026-07-21T05:00:55Z</dcterms:modified>
</cp:coreProperties>
</file>

<file path=docProps/custom.xml><?xml version="1.0" encoding="utf-8"?>
<Properties xmlns="http://schemas.openxmlformats.org/officeDocument/2006/custom-properties" xmlns:vt="http://schemas.openxmlformats.org/officeDocument/2006/docPropsVTypes"/>
</file>