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Focus</w:t>
      </w:r>
      <w:r>
        <w:t xml:space="preserve"> </w:t>
      </w:r>
      <w:r>
        <w:t xml:space="preserve">on</w:t>
      </w:r>
      <w:r>
        <w:t xml:space="preserve"> </w:t>
      </w:r>
      <w:r>
        <w:t xml:space="preserve">Johannesburg</w:t>
      </w:r>
    </w:p>
    <w:p>
      <w:pPr>
        <w:pStyle w:val="FirstParagraph"/>
      </w:pPr>
      <w:r>
        <w:t xml:space="preserve">```html</w:t>
      </w:r>
    </w:p>
    <w:bookmarkStart w:id="25" w:name="X161eaec5ac4d66d307d61ff4f32f0b92447875c"/>
    <w:p>
      <w:pPr>
        <w:pStyle w:val="Heading1"/>
      </w:pPr>
      <w:r>
        <w:t xml:space="preserve">Literature Review: The Role of Project Managers in South Africa's Johannesburg Context</w:t>
      </w:r>
    </w:p>
    <w:p>
      <w:pPr>
        <w:pStyle w:val="FirstParagraph"/>
      </w:pPr>
      <w:r>
        <w:rPr>
          <w:bCs/>
          <w:b/>
        </w:rPr>
        <w:t xml:space="preserve">Introduction:</w:t>
      </w:r>
      <w:r>
        <w:t xml:space="preserve"> </w:t>
      </w:r>
      <w:r>
        <w:t xml:space="preserve">The role of a</w:t>
      </w:r>
      <w:r>
        <w:t xml:space="preserve"> </w:t>
      </w:r>
      <w:r>
        <w:rPr>
          <w:iCs/>
          <w:i/>
        </w:rPr>
        <w:t xml:space="preserve">Project Manager</w:t>
      </w:r>
      <w:r>
        <w:t xml:space="preserve"> </w:t>
      </w:r>
      <w:r>
        <w:t xml:space="preserve">has evolved significantly over the past decade, particularly in dynamic urban environments like</w:t>
      </w:r>
      <w:r>
        <w:t xml:space="preserve"> </w:t>
      </w:r>
      <w:r>
        <w:rPr>
          <w:iCs/>
          <w:i/>
        </w:rPr>
        <w:t xml:space="preserve">Johannesburg, South Africa</w:t>
      </w:r>
      <w:r>
        <w:t xml:space="preserve">. As a hub for economic activity and cultural diversity, Johannesburg presents unique challenges and opportunities for project managers operating within its socio-political landscape. This literature review synthesizes existing research on project management practices in South Africa, with a specific focus on the city of Johannesburg. It explores how global frameworks intersect with local realities, emphasizing the need for adaptive strategies tailored to the region's demands.</w:t>
      </w:r>
    </w:p>
    <w:bookmarkStart w:id="20" w:name="X7cb27b64825ed61d764871231aede73d52a4f1f"/>
    <w:p>
      <w:pPr>
        <w:pStyle w:val="Heading2"/>
      </w:pPr>
      <w:r>
        <w:t xml:space="preserve">1. Historical Context of Project Management in South Africa</w:t>
      </w:r>
    </w:p>
    <w:p>
      <w:pPr>
        <w:pStyle w:val="FirstParagraph"/>
      </w:pPr>
      <w:r>
        <w:t xml:space="preserve">The field of project management in</w:t>
      </w:r>
      <w:r>
        <w:t xml:space="preserve"> </w:t>
      </w:r>
      <w:r>
        <w:rPr>
          <w:iCs/>
          <w:i/>
        </w:rPr>
        <w:t xml:space="preserve">South Africa</w:t>
      </w:r>
      <w:r>
        <w:t xml:space="preserve"> </w:t>
      </w:r>
      <w:r>
        <w:t xml:space="preserve">has been shaped by both colonial legacies and post-apartheid reforms. Early studies (e.g., Coetzee &amp; du Plessis, 2015) highlight how infrastructure projects during the apartheid era prioritized resource extraction and segregation, leaving a fragmented project management culture. Post-1994, the government's emphasis on inclusive growth and sustainable development redefined priorities for</w:t>
      </w:r>
      <w:r>
        <w:t xml:space="preserve"> </w:t>
      </w:r>
      <w:r>
        <w:rPr>
          <w:iCs/>
          <w:i/>
        </w:rPr>
        <w:t xml:space="preserve">Project Managers</w:t>
      </w:r>
      <w:r>
        <w:t xml:space="preserve">, particularly in urban centers like Johannesburg. Research by van der Walt (2017) underscores that while global frameworks such as PMBOK® (Project Management Body of Knowledge) are widely adopted, their application in Johannesburg requires contextual adaptation due to the city's socio-economic disparities and political complexities.</w:t>
      </w:r>
    </w:p>
    <w:bookmarkEnd w:id="20"/>
    <w:bookmarkStart w:id="21" w:name="Xc0f3f4f7d66d786ea8f1b20914986c581296ba7"/>
    <w:p>
      <w:pPr>
        <w:pStyle w:val="Heading2"/>
      </w:pPr>
      <w:r>
        <w:t xml:space="preserve">2. Key Themes in Project Management Literature</w:t>
      </w:r>
    </w:p>
    <w:p>
      <w:pPr>
        <w:pStyle w:val="FirstParagraph"/>
      </w:pPr>
      <w:r>
        <w:rPr>
          <w:bCs/>
          <w:b/>
        </w:rPr>
        <w:t xml:space="preserve">2.1 Theoretical Frameworks:</w:t>
      </w:r>
      <w:r>
        <w:t xml:space="preserve"> </w:t>
      </w:r>
      <w:r>
        <w:t xml:space="preserve">Global project management literature often emphasizes standardized methodologies such as Agile, Waterfall, or PRINCE2. However, studies on</w:t>
      </w:r>
      <w:r>
        <w:t xml:space="preserve"> </w:t>
      </w:r>
      <w:r>
        <w:rPr>
          <w:iCs/>
          <w:i/>
        </w:rPr>
        <w:t xml:space="preserve">Johannesburg</w:t>
      </w:r>
      <w:r>
        <w:t xml:space="preserve">-based projects (e.g., Ndlovu &amp; Mkhize, 2018) reveal a preference for hybrid models that blend international best practices with local cultural norms. For instance, the emphasis on consensus-driven decision-making in South African organizations necessitates modifications to traditional hierarchical project management structures.</w:t>
      </w:r>
    </w:p>
    <w:p>
      <w:pPr>
        <w:pStyle w:val="BodyText"/>
      </w:pPr>
      <w:r>
        <w:rPr>
          <w:bCs/>
          <w:b/>
        </w:rPr>
        <w:t xml:space="preserve">2.2 Cultural Competence:</w:t>
      </w:r>
      <w:r>
        <w:t xml:space="preserve"> </w:t>
      </w:r>
      <w:r>
        <w:t xml:space="preserve">Johannesburg's multicultural environment poses challenges for</w:t>
      </w:r>
      <w:r>
        <w:t xml:space="preserve"> </w:t>
      </w:r>
      <w:r>
        <w:rPr>
          <w:iCs/>
          <w:i/>
        </w:rPr>
        <w:t xml:space="preserve">Project Managers</w:t>
      </w:r>
      <w:r>
        <w:t xml:space="preserve">. Research by Nkosi et al. (2019) highlights that successful projects in the city require a deep understanding of cultural dynamics, including language diversity, power hierarchies, and community engagement. The concept of "Ubuntu" (a philosophy emphasizing interconnectedness) is increasingly being integrated into project planning to foster collaboration among stakeholders from diverse backgrounds.</w:t>
      </w:r>
    </w:p>
    <w:p>
      <w:pPr>
        <w:pStyle w:val="BodyText"/>
      </w:pPr>
      <w:r>
        <w:rPr>
          <w:bCs/>
          <w:b/>
        </w:rPr>
        <w:t xml:space="preserve">2.3 Risk Management:</w:t>
      </w:r>
      <w:r>
        <w:t xml:space="preserve"> </w:t>
      </w:r>
      <w:r>
        <w:t xml:space="preserve">South Africa's political instability and infrastructure constraints are well-documented risks for project managers (Strydom, 2020). In Johannesburg, these risks manifest in issues such as load-shedding (electricity outages), labor strikes, and regulatory changes. A literature review by Mgqwasi &amp; Dlamini (2021) argues that</w:t>
      </w:r>
      <w:r>
        <w:t xml:space="preserve"> </w:t>
      </w:r>
      <w:r>
        <w:rPr>
          <w:iCs/>
          <w:i/>
        </w:rPr>
        <w:t xml:space="preserve">Project Managers</w:t>
      </w:r>
      <w:r>
        <w:t xml:space="preserve"> </w:t>
      </w:r>
      <w:r>
        <w:t xml:space="preserve">must adopt proactive risk mitigation strategies, including contingency planning for supply chain disruptions and community protests.</w:t>
      </w:r>
    </w:p>
    <w:bookmarkEnd w:id="21"/>
    <w:bookmarkStart w:id="22" w:name="challenges-specific-to-johannesburg"/>
    <w:p>
      <w:pPr>
        <w:pStyle w:val="Heading2"/>
      </w:pPr>
      <w:r>
        <w:t xml:space="preserve">3. Challenges Specific to Johannesburg</w:t>
      </w:r>
    </w:p>
    <w:p>
      <w:pPr>
        <w:pStyle w:val="FirstParagraph"/>
      </w:pPr>
      <w:r>
        <w:t xml:space="preserve">Johannesburg's unique socio-economic landscape presents distinct challenges for</w:t>
      </w:r>
      <w:r>
        <w:t xml:space="preserve"> </w:t>
      </w:r>
      <w:r>
        <w:rPr>
          <w:iCs/>
          <w:i/>
        </w:rPr>
        <w:t xml:space="preserve">Project Managers</w:t>
      </w:r>
      <w:r>
        <w:t xml:space="preserve">. A 2020 study by the Council for Project Management South Africa (CPM SA) identified three key issues:</w:t>
      </w:r>
    </w:p>
    <w:p>
      <w:pPr>
        <w:numPr>
          <w:ilvl w:val="0"/>
          <w:numId w:val="1001"/>
        </w:numPr>
        <w:pStyle w:val="Compact"/>
      </w:pPr>
      <w:r>
        <w:rPr>
          <w:bCs/>
          <w:b/>
        </w:rPr>
        <w:t xml:space="preserve">Infrastructure Gaps:</w:t>
      </w:r>
      <w:r>
        <w:t xml:space="preserve"> </w:t>
      </w:r>
      <w:r>
        <w:t xml:space="preserve">Inconsistent infrastructure quality, particularly in informal settlements, complicates project execution. For example, transportation bottlenecks delay construction timelines in areas like Soweto.</w:t>
      </w:r>
    </w:p>
    <w:p>
      <w:pPr>
        <w:numPr>
          <w:ilvl w:val="0"/>
          <w:numId w:val="1001"/>
        </w:numPr>
        <w:pStyle w:val="Compact"/>
      </w:pPr>
      <w:r>
        <w:rPr>
          <w:bCs/>
          <w:b/>
        </w:rPr>
        <w:t xml:space="preserve">Labor Laws and Workforce Diversity:</w:t>
      </w:r>
      <w:r>
        <w:t xml:space="preserve"> </w:t>
      </w:r>
      <w:r>
        <w:t xml:space="preserve">South Africa's labor laws mandate strict adherence to anti-discrimination policies and workplace safety standards. This necessitates additional training for</w:t>
      </w:r>
      <w:r>
        <w:t xml:space="preserve"> </w:t>
      </w:r>
      <w:r>
        <w:rPr>
          <w:iCs/>
          <w:i/>
        </w:rPr>
        <w:t xml:space="preserve">Project Managers</w:t>
      </w:r>
      <w:r>
        <w:t xml:space="preserve"> </w:t>
      </w:r>
      <w:r>
        <w:t xml:space="preserve">to navigate complex compliance frameworks while managing a diverse workforce.</w:t>
      </w:r>
    </w:p>
    <w:p>
      <w:pPr>
        <w:numPr>
          <w:ilvl w:val="0"/>
          <w:numId w:val="1001"/>
        </w:numPr>
        <w:pStyle w:val="Compact"/>
      </w:pPr>
      <w:r>
        <w:rPr>
          <w:bCs/>
          <w:b/>
        </w:rPr>
        <w:t xml:space="preserve">Economic Volatility:</w:t>
      </w:r>
      <w:r>
        <w:t xml:space="preserve"> </w:t>
      </w:r>
      <w:r>
        <w:t xml:space="preserve">Currency fluctuations and high unemployment rates increase the risk of project funding shortages. Research by Kallam et al. (2018) suggests that Johannesburg-based projects often require creative financing solutions, such as public-private partnerships or community investment models.</w:t>
      </w:r>
    </w:p>
    <w:bookmarkEnd w:id="22"/>
    <w:bookmarkStart w:id="23" w:name="Xb4c55f9ee385304f0affa021bb11c0650140d28"/>
    <w:p>
      <w:pPr>
        <w:pStyle w:val="Heading2"/>
      </w:pPr>
      <w:r>
        <w:t xml:space="preserve">4. Emerging Trends in Project Management for Johannesburg</w:t>
      </w:r>
    </w:p>
    <w:p>
      <w:pPr>
        <w:pStyle w:val="FirstParagraph"/>
      </w:pPr>
      <w:r>
        <w:rPr>
          <w:bCs/>
          <w:b/>
        </w:rPr>
        <w:t xml:space="preserve">4.1 Digital Transformation:</w:t>
      </w:r>
      <w:r>
        <w:t xml:space="preserve"> </w:t>
      </w:r>
      <w:r>
        <w:t xml:space="preserve">The adoption of digital tools like BIM (Building Information Modeling) and AI-driven analytics is gaining traction in Johannesburg's construction sector (Du Plessis, 2021). However, limited access to technology in marginalized areas creates a digital divide that</w:t>
      </w:r>
      <w:r>
        <w:t xml:space="preserve"> </w:t>
      </w:r>
      <w:r>
        <w:rPr>
          <w:iCs/>
          <w:i/>
        </w:rPr>
        <w:t xml:space="preserve">Project Managers</w:t>
      </w:r>
      <w:r>
        <w:t xml:space="preserve"> </w:t>
      </w:r>
      <w:r>
        <w:t xml:space="preserve">must address through inclusive training programs.</w:t>
      </w:r>
    </w:p>
    <w:p>
      <w:pPr>
        <w:pStyle w:val="BodyText"/>
      </w:pPr>
      <w:r>
        <w:rPr>
          <w:bCs/>
          <w:b/>
        </w:rPr>
        <w:t xml:space="preserve">4.2 Sustainability and Green Projects:</w:t>
      </w:r>
      <w:r>
        <w:t xml:space="preserve"> </w:t>
      </w:r>
      <w:r>
        <w:t xml:space="preserve">With Johannesburg's growing focus on climate resilience, there is an increased demand for sustainable project management practices. A 2021 report by the Johannesburg City Council highlights that projects such as renewable energy installations and green building certifications are becoming priorities for local governments and private enterprises.</w:t>
      </w:r>
    </w:p>
    <w:p>
      <w:pPr>
        <w:pStyle w:val="BodyText"/>
      </w:pPr>
      <w:r>
        <w:rPr>
          <w:bCs/>
          <w:b/>
        </w:rPr>
        <w:t xml:space="preserve">4.3 Remote Collaboration:</w:t>
      </w:r>
      <w:r>
        <w:t xml:space="preserve"> </w:t>
      </w:r>
      <w:r>
        <w:t xml:space="preserve">The COVID-19 pandemic accelerated the shift toward remote project management, particularly in sectors like IT and finance. Studies by Mbatha &amp; Strydom (2022) note that</w:t>
      </w:r>
      <w:r>
        <w:t xml:space="preserve"> </w:t>
      </w:r>
      <w:r>
        <w:rPr>
          <w:iCs/>
          <w:i/>
        </w:rPr>
        <w:t xml:space="preserve">Johannesburg</w:t>
      </w:r>
      <w:r>
        <w:t xml:space="preserve">-based teams now rely heavily on virtual collaboration tools, requiring</w:t>
      </w:r>
      <w:r>
        <w:t xml:space="preserve"> </w:t>
      </w:r>
      <w:r>
        <w:rPr>
          <w:iCs/>
          <w:i/>
        </w:rPr>
        <w:t xml:space="preserve">Project Managers</w:t>
      </w:r>
      <w:r>
        <w:t xml:space="preserve"> </w:t>
      </w:r>
      <w:r>
        <w:t xml:space="preserve">to develop new skills in digital communication and cross-cultural virtual team management.</w:t>
      </w:r>
    </w:p>
    <w:bookmarkEnd w:id="23"/>
    <w:bookmarkStart w:id="24" w:name="Xdfb5b98e17a8d71ee24e8dd418a3e5995c8a4c7"/>
    <w:p>
      <w:pPr>
        <w:pStyle w:val="Heading2"/>
      </w:pPr>
      <w:r>
        <w:t xml:space="preserve">5. Conclusion: Synthesizing Knowledge for Johannesburg's Future</w:t>
      </w:r>
    </w:p>
    <w:p>
      <w:pPr>
        <w:pStyle w:val="FirstParagraph"/>
      </w:pPr>
      <w:r>
        <w:t xml:space="preserve">The literature underscores that while global project management principles provide a foundational framework, their application in</w:t>
      </w:r>
      <w:r>
        <w:t xml:space="preserve"> </w:t>
      </w:r>
      <w:r>
        <w:rPr>
          <w:iCs/>
          <w:i/>
        </w:rPr>
        <w:t xml:space="preserve">Johannesburg, South Africa</w:t>
      </w:r>
      <w:r>
        <w:t xml:space="preserve"> </w:t>
      </w:r>
      <w:r>
        <w:t xml:space="preserve">demands contextual customization.</w:t>
      </w:r>
      <w:r>
        <w:t xml:space="preserve"> </w:t>
      </w:r>
      <w:r>
        <w:rPr>
          <w:iCs/>
          <w:i/>
        </w:rPr>
        <w:t xml:space="preserve">Project Managers</w:t>
      </w:r>
      <w:r>
        <w:t xml:space="preserve"> </w:t>
      </w:r>
      <w:r>
        <w:t xml:space="preserve">in the city must balance international standards with local cultural nuances, economic constraints, and political dynamics. Future research should explore how emerging technologies like blockchain or AI can further enhance project transparency and efficiency in Johannesburg's unique environment.</w:t>
      </w:r>
    </w:p>
    <w:p>
      <w:pPr>
        <w:pStyle w:val="BodyText"/>
      </w:pPr>
      <w:r>
        <w:t xml:space="preserve">This review highlights the critical role of</w:t>
      </w:r>
      <w:r>
        <w:t xml:space="preserve"> </w:t>
      </w:r>
      <w:r>
        <w:rPr>
          <w:iCs/>
          <w:i/>
        </w:rPr>
        <w:t xml:space="preserve">Project Managers</w:t>
      </w:r>
      <w:r>
        <w:t xml:space="preserve"> </w:t>
      </w:r>
      <w:r>
        <w:t xml:space="preserve">in driving sustainable development and economic growth in Johannesburg. By integrating global best practices with localized strategies, they can navigate the city's complexities to deliver impactful projects that align with South Africa's developmental goals.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Management in South Africa: A Focus on Johannesburg</dc:title>
  <dc:creator/>
  <dc:language>en</dc:language>
  <cp:keywords/>
  <dcterms:created xsi:type="dcterms:W3CDTF">2026-07-25T04:16:25Z</dcterms:created>
  <dcterms:modified xsi:type="dcterms:W3CDTF">2026-07-25T04:16:25Z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