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Project</w:t>
      </w:r>
      <w:r>
        <w:t xml:space="preserve"> </w:t>
      </w:r>
      <w:r>
        <w:t xml:space="preserve">Manager</w:t>
      </w:r>
      <w:r>
        <w:t xml:space="preserve"> </w:t>
      </w:r>
      <w:r>
        <w:t xml:space="preserve">in</w:t>
      </w:r>
      <w:r>
        <w:t xml:space="preserve"> </w:t>
      </w:r>
      <w:r>
        <w:t xml:space="preserve">Thailand</w:t>
      </w:r>
      <w:r>
        <w:t xml:space="preserve"> </w:t>
      </w:r>
      <w:r>
        <w:t xml:space="preserve">Bangkok</w:t>
      </w:r>
    </w:p>
    <w:bookmarkStart w:id="29" w:name="Xfa93676d4a7135f6a234f92d959d94bb97d8cde"/>
    <w:p>
      <w:pPr>
        <w:pStyle w:val="Heading1"/>
      </w:pPr>
      <w:r>
        <w:t xml:space="preserve">Literature Review: The Role and Challenges of a Project Manager in Thailand Bangkok</w:t>
      </w:r>
    </w:p>
    <w:bookmarkStart w:id="20" w:name="introduction"/>
    <w:p>
      <w:pPr>
        <w:pStyle w:val="Heading2"/>
      </w:pPr>
      <w:r>
        <w:t xml:space="preserve">Introduction</w:t>
      </w:r>
    </w:p>
    <w:p>
      <w:pPr>
        <w:pStyle w:val="FirstParagraph"/>
      </w:pPr>
      <w:r>
        <w:t xml:space="preserve">The role of a project manager is critical in ensuring the successful execution of projects across industries, and this holds particular significance in dynamic urban environments like Thailand Bangkok. As one of Southeast Asia’s most populous cities and a global business hub, Bangkok presents unique challenges and opportunities for project managers operating within its cultural, economic, and bureaucratic frameworks. This literature review explores the multifaceted role of a project manager in Thailand Bangkok, emphasizing how local context shapes their responsibilities, strategies, and leadership approaches. By synthesizing existing academic research and industry reports, this review highlights key themes such as cultural adaptation, infrastructure challenges, stakeholder management in a multicultural environment, and the integration of global project management methodologies with local practices.</w:t>
      </w:r>
    </w:p>
    <w:bookmarkEnd w:id="20"/>
    <w:bookmarkStart w:id="21" w:name="X1d1d47a7d780c78d2b75c63a6e3457bb009aa18"/>
    <w:p>
      <w:pPr>
        <w:pStyle w:val="Heading2"/>
      </w:pPr>
      <w:r>
        <w:t xml:space="preserve">Cultural Context of Project Management in Thailand Bangkok</w:t>
      </w:r>
    </w:p>
    <w:p>
      <w:pPr>
        <w:pStyle w:val="FirstParagraph"/>
      </w:pPr>
      <w:r>
        <w:t xml:space="preserve">Thailand’s cultural values deeply influence project management practices. Rooted in Confucian and Buddhist traditions, Thai society emphasizes respect for hierarchy, consensus-building, and indirect communication (Ting-Toomey &amp; Kuroda, 1995). For a project manager in Bangkok, understanding these nuances is essential to navigate interpersonal dynamics effectively. Research by DeSousa et al. (2018) notes that Thai employees often prioritize relationship-building over task-oriented outcomes, requiring project managers to adopt a relational leadership style. This contrasts with Western models that emphasize directness and efficiency, highlighting the need for cross-cultural competence in Bangkok’s business environment.</w:t>
      </w:r>
    </w:p>
    <w:bookmarkEnd w:id="21"/>
    <w:bookmarkStart w:id="22" w:name="X9453bfe5c4f68ecbdea1a74e2ef259b6e5ef00e"/>
    <w:p>
      <w:pPr>
        <w:pStyle w:val="Heading2"/>
      </w:pPr>
      <w:r>
        <w:t xml:space="preserve">Infrastructure and Urban Development Challenges</w:t>
      </w:r>
    </w:p>
    <w:p>
      <w:pPr>
        <w:pStyle w:val="FirstParagraph"/>
      </w:pPr>
      <w:r>
        <w:t xml:space="preserve">Bangkok’s rapid urbanization has positioned it as a focal point for infrastructure projects, including transportation networks, smart city initiatives, and construction of commercial complexes. However, the city faces challenges such as traffic congestion, land-use conflicts, and environmental sustainability concerns (Chutima &amp; Srichaiwongse, 2020). A project manager operating in Bangkok must coordinate with multiple stakeholders—government agencies, private developers, and local communities—to balance these competing priorities. Studies on public-private partnerships (PPPs) in Thai infrastructure projects reveal that effective risk management and stakeholder alignment are paramount due to bureaucratic inefficiencies (Thailand Development Research Institute, 2021).</w:t>
      </w:r>
    </w:p>
    <w:bookmarkEnd w:id="22"/>
    <w:bookmarkStart w:id="23" w:name="leadership-styles-and-team-management"/>
    <w:p>
      <w:pPr>
        <w:pStyle w:val="Heading2"/>
      </w:pPr>
      <w:r>
        <w:t xml:space="preserve">Leadership Styles and Team Management</w:t>
      </w:r>
    </w:p>
    <w:p>
      <w:pPr>
        <w:pStyle w:val="FirstParagraph"/>
      </w:pPr>
      <w:r>
        <w:t xml:space="preserve">In the context of Thailand Bangkok, project managers must navigate a workforce characterized by high collectivism and respect for authority. According to Hofstede’s cultural dimensions theory (Hofstede Insights, 2023), Thailand scores high on power distance, meaning subordinates are less likely to challenge superiors openly. This necessitates a leadership approach that combines assertiveness with empathy. A study by Rungsiyakul and Srisa-ard (2019) found that Thai project managers who integrated participative decision-making with top-down directives achieved higher team cohesion and productivity in multinational firms operating in Bangkok.</w:t>
      </w:r>
    </w:p>
    <w:bookmarkEnd w:id="23"/>
    <w:bookmarkStart w:id="24" w:name="Xebfc13731cb0e654730582433315e83fc3d7b4b"/>
    <w:p>
      <w:pPr>
        <w:pStyle w:val="Heading2"/>
      </w:pPr>
      <w:r>
        <w:t xml:space="preserve">Global Project Management Methodologies vs. Local Adaptation</w:t>
      </w:r>
    </w:p>
    <w:p>
      <w:pPr>
        <w:pStyle w:val="FirstParagraph"/>
      </w:pPr>
      <w:r>
        <w:t xml:space="preserve">While methodologies like Agile, Scrum, and PMBOK (Project Management Body of Knowledge) are widely adopted globally, their application in Thailand Bangkok requires customization. For instance, Agile’s emphasis on rapid iteration may conflict with the Thai preference for long-term planning and risk aversion (Chotkijsilp et al., 2021). Conversely, local project managers often blend traditional Thai management practices—such as the *khrap* (respect) culture—with global frameworks to ensure alignment with both international standards and local expectations. This hybrid approach is particularly evident in multinational corporations operating in Bangkok, where cultural sensitivity is a key success factor.</w:t>
      </w:r>
    </w:p>
    <w:bookmarkEnd w:id="24"/>
    <w:bookmarkStart w:id="25" w:name="stakeholder-engagement-and-communication"/>
    <w:p>
      <w:pPr>
        <w:pStyle w:val="Heading2"/>
      </w:pPr>
      <w:r>
        <w:t xml:space="preserve">Stakeholder Engagement and Communication</w:t>
      </w:r>
    </w:p>
    <w:p>
      <w:pPr>
        <w:pStyle w:val="FirstParagraph"/>
      </w:pPr>
      <w:r>
        <w:t xml:space="preserve">Effective stakeholder management is a cornerstone of project success, especially in Thailand’s complex regulatory environment. Project managers in Bangkok must engage with diverse stakeholders, including government officials, local communities, and foreign investors. A 2020 report by the Thai Institute of Project Management (TIPM) emphasized that mistranslations or cultural missteps in communication can derail projects. For example, formal written communication is often preferred over informal channels to avoid perceived disrespect. Additionally, project managers must address language barriers and ensure clarity in multi-cultural teams, a common scenario in Bangkok’s business ecosystem.</w:t>
      </w:r>
    </w:p>
    <w:bookmarkEnd w:id="25"/>
    <w:bookmarkStart w:id="26" w:name="technological-integration-and-innovation"/>
    <w:p>
      <w:pPr>
        <w:pStyle w:val="Heading2"/>
      </w:pPr>
      <w:r>
        <w:t xml:space="preserve">Technological Integration and Innovation</w:t>
      </w:r>
    </w:p>
    <w:p>
      <w:pPr>
        <w:pStyle w:val="FirstParagraph"/>
      </w:pPr>
      <w:r>
        <w:t xml:space="preserve">The adoption of digital tools has transformed project management globally, and Thailand Bangkok is no exception. Cloud-based platforms like Microsoft Project, Asana, and Trello are increasingly used to streamline workflows. However, local constraints such as internet reliability in certain areas of the city have prompted hybrid solutions (Khanthavong et al., 2022). Furthermore, the Thai government’s “Digital Thailand” initiative has driven demand for project managers skilled in managing technology-driven projects, such as smart city development and e-governance systems. This trend underscores the need for project managers in Bangkok to stay abreast of emerging technologies while addressing local infrastructural limitations.</w:t>
      </w:r>
    </w:p>
    <w:bookmarkEnd w:id="26"/>
    <w:bookmarkStart w:id="27" w:name="challenges-specific-to-bangkok"/>
    <w:p>
      <w:pPr>
        <w:pStyle w:val="Heading2"/>
      </w:pPr>
      <w:r>
        <w:t xml:space="preserve">Challenges Specific to Bangkok</w:t>
      </w:r>
    </w:p>
    <w:p>
      <w:pPr>
        <w:pStyle w:val="FirstParagraph"/>
      </w:pPr>
      <w:r>
        <w:t xml:space="preserve">Bangkok’s unique challenges—ranging from political instability to monsoon-related disruptions—pose significant hurdles for project managers. For instance, the 2011 floods severely impacted construction projects, highlighting the need for contingency planning (World Bank, 2013). Additionally, labor shortages and union activities in certain sectors require project managers to prioritize conflict resolution and labor relations. A 2023 survey by the Thai Chamber of Commerce revealed that 68% of project managers in Bangkok cited bureaucratic delays as a top challenge, emphasizing the importance of building strong relationships with regulatory bodies.</w:t>
      </w:r>
    </w:p>
    <w:bookmarkEnd w:id="27"/>
    <w:bookmarkStart w:id="28" w:name="conclusion"/>
    <w:p>
      <w:pPr>
        <w:pStyle w:val="Heading2"/>
      </w:pPr>
      <w:r>
        <w:t xml:space="preserve">Conclusion</w:t>
      </w:r>
    </w:p>
    <w:p>
      <w:pPr>
        <w:pStyle w:val="FirstParagraph"/>
      </w:pPr>
      <w:r>
        <w:t xml:space="preserve">The role of a project manager in Thailand Bangkok is shaped by a confluence of cultural, infrastructural, and socio-political factors. Success in this environment demands not only technical expertise in project management methodologies but also cultural intelligence and adaptability. As Bangkok continues to grow as a global economic center, the demand for skilled project managers who can navigate its complexities will only increase. Future research should explore how emerging trends such as AI-driven project management tools and sustainability-focused frameworks can further enhance effectiveness in this dynamic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Project Manager in Thailand Bangkok</dc:title>
  <dc:creator/>
  <dc:language>en</dc:language>
  <cp:keywords/>
  <dcterms:created xsi:type="dcterms:W3CDTF">2026-07-23T16:45:52Z</dcterms:created>
  <dcterms:modified xsi:type="dcterms:W3CDTF">2026-07-23T16:45:52Z</dcterms:modified>
</cp:coreProperties>
</file>

<file path=docProps/custom.xml><?xml version="1.0" encoding="utf-8"?>
<Properties xmlns="http://schemas.openxmlformats.org/officeDocument/2006/custom-properties" xmlns:vt="http://schemas.openxmlformats.org/officeDocument/2006/docPropsVTypes"/>
</file>