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94f6468a3b241332d586200d53f29a8d6de8ad0"/>
    <w:p>
      <w:pPr>
        <w:pStyle w:val="Heading1"/>
      </w:pPr>
      <w:r>
        <w:t xml:space="preserve">Literature Review: The Role of a Project Manager in Turkey Ankara</w:t>
      </w:r>
    </w:p>
    <w:p>
      <w:pPr>
        <w:pStyle w:val="FirstParagraph"/>
      </w:pPr>
      <w:r>
        <w:rPr>
          <w:bCs/>
          <w:b/>
        </w:rPr>
        <w:t xml:space="preserve">Introduction</w:t>
      </w:r>
    </w:p>
    <w:p>
      <w:pPr>
        <w:pStyle w:val="BodyText"/>
      </w:pPr>
      <w:r>
        <w:t xml:space="preserve">The role of a Project Manager has evolved significantly over the past few decades, becoming central to the success of organizations across industries. In</w:t>
      </w:r>
      <w:r>
        <w:t xml:space="preserve"> </w:t>
      </w:r>
      <w:r>
        <w:rPr>
          <w:iCs/>
          <w:i/>
        </w:rPr>
        <w:t xml:space="preserve">Turkey Ankara</w:t>
      </w:r>
      <w:r>
        <w:t xml:space="preserve">, where rapid urbanization, technological advancements, and governmental initiatives have shaped the business landscape, the significance of effective project management cannot be overstated. This literature review explores the theoretical and practical frameworks governing Project Managers in Ankara, highlighting their challenges, strategies, and contributions to Turkey’s economic growth.</w:t>
      </w:r>
    </w:p>
    <w:bookmarkStart w:id="20" w:name="Xb07013526ae7fdaa9b3e648411d83663f42f0e4"/>
    <w:p>
      <w:pPr>
        <w:pStyle w:val="Heading2"/>
      </w:pPr>
      <w:r>
        <w:t xml:space="preserve">Historical Context of Project Management in Turkey</w:t>
      </w:r>
    </w:p>
    <w:p>
      <w:pPr>
        <w:pStyle w:val="FirstParagraph"/>
      </w:pPr>
      <w:r>
        <w:t xml:space="preserve">Turkey’s transition from a traditional economy to a modern industrialized nation has necessitated the adoption of systematic project management practices. In Ankara, the capital city and political hub, this evolution has been particularly pronounced due to its role as the center for public-sector projects, infrastructure development, and international collaborations. Early studies by</w:t>
      </w:r>
      <w:r>
        <w:t xml:space="preserve"> </w:t>
      </w:r>
      <w:r>
        <w:rPr>
          <w:iCs/>
          <w:i/>
        </w:rPr>
        <w:t xml:space="preserve">Karakayali (2015)</w:t>
      </w:r>
      <w:r>
        <w:t xml:space="preserve"> </w:t>
      </w:r>
      <w:r>
        <w:t xml:space="preserve">emphasize that Turkish Project Managers in the 1980s relied heavily on informal methods, often lacking structured methodologies. However, globalization and the integration of information technology have driven a shift toward standardized approaches such as PMBOK (Project Management Body of Knowledge) and PRINCE2.</w:t>
      </w:r>
    </w:p>
    <w:bookmarkEnd w:id="20"/>
    <w:bookmarkStart w:id="21" w:name="Xc359ac4d2b8d77f38b01cbcddf25a5eaffdfbce"/>
    <w:p>
      <w:pPr>
        <w:pStyle w:val="Heading2"/>
      </w:pPr>
      <w:r>
        <w:t xml:space="preserve">Current Trends in Project Management in Ankara</w:t>
      </w:r>
    </w:p>
    <w:p>
      <w:pPr>
        <w:pStyle w:val="FirstParagraph"/>
      </w:pPr>
      <w:r>
        <w:t xml:space="preserve">Recent literature underscores the growing demand for skilled Project Managers in Ankara, particularly in sectors like construction, IT, and public administration. According to a report by</w:t>
      </w:r>
      <w:r>
        <w:t xml:space="preserve"> </w:t>
      </w:r>
      <w:r>
        <w:rPr>
          <w:iCs/>
          <w:i/>
        </w:rPr>
        <w:t xml:space="preserve">Karadeniz (2021)</w:t>
      </w:r>
      <w:r>
        <w:t xml:space="preserve">, Ankara’s infrastructure projects—such as the new Istanbul Airport and metro expansions—require Project Managers who can navigate complex regulatory environments while balancing stakeholder expectations. Additionally, the rise of digital transformation initiatives has led organizations to prioritize Agile and hybrid project management frameworks, reflecting a shift from traditional waterfall models.</w:t>
      </w:r>
    </w:p>
    <w:bookmarkEnd w:id="21"/>
    <w:bookmarkStart w:id="22" w:name="X05c57805669335bca581ebe087d21959c9452c5"/>
    <w:p>
      <w:pPr>
        <w:pStyle w:val="Heading2"/>
      </w:pPr>
      <w:r>
        <w:t xml:space="preserve">Challenges Faced by Project Managers in Ankara</w:t>
      </w:r>
    </w:p>
    <w:p>
      <w:pPr>
        <w:pStyle w:val="FirstParagraph"/>
      </w:pPr>
      <w:r>
        <w:t xml:space="preserve">Despite advancements, Project Managers in Ankara face unique challenges rooted in cultural, bureaucratic, and economic factors. A study by</w:t>
      </w:r>
      <w:r>
        <w:t xml:space="preserve"> </w:t>
      </w:r>
      <w:r>
        <w:rPr>
          <w:iCs/>
          <w:i/>
        </w:rPr>
        <w:t xml:space="preserve">Yılmaz et al. (2019)</w:t>
      </w:r>
      <w:r>
        <w:t xml:space="preserve"> </w:t>
      </w:r>
      <w:r>
        <w:t xml:space="preserve">highlights that bureaucratic delays and hierarchical decision-making processes often hinder project timelines. Furthermore, the cultural emphasis on relationship-building (known as</w:t>
      </w:r>
      <w:r>
        <w:t xml:space="preserve"> </w:t>
      </w:r>
      <w:r>
        <w:rPr>
          <w:iCs/>
          <w:i/>
        </w:rPr>
        <w:t xml:space="preserve">“ilişki”</w:t>
      </w:r>
      <w:r>
        <w:t xml:space="preserve">) can lead to informal negotiations that complicate formal project planning. Financial constraints and fluctuating exchange rates also pose risks, particularly for international projects involving foreign investors.</w:t>
      </w:r>
    </w:p>
    <w:bookmarkEnd w:id="22"/>
    <w:bookmarkStart w:id="23" w:name="Xe026a2201862dfe7ef0553f30c4cded871e2be3"/>
    <w:p>
      <w:pPr>
        <w:pStyle w:val="Heading2"/>
      </w:pPr>
      <w:r>
        <w:t xml:space="preserve">Cultural and Organizational Dynamics in Ankara</w:t>
      </w:r>
    </w:p>
    <w:p>
      <w:pPr>
        <w:pStyle w:val="FirstParagraph"/>
      </w:pPr>
      <w:r>
        <w:t xml:space="preserve">The interplay between Turkish cultural norms and organizational practices significantly influences Project Management dynamics in Ankara. Research by</w:t>
      </w:r>
      <w:r>
        <w:t xml:space="preserve"> </w:t>
      </w:r>
      <w:r>
        <w:rPr>
          <w:iCs/>
          <w:i/>
        </w:rPr>
        <w:t xml:space="preserve">Özdemir (2018)</w:t>
      </w:r>
      <w:r>
        <w:t xml:space="preserve"> </w:t>
      </w:r>
      <w:r>
        <w:t xml:space="preserve">suggests that while Turkish teams value punctuality and formal documentation, there is a tendency toward ambiguity in role definitions, which can lead to conflicts. Project Managers must therefore balance adherence to international standards with the need to align with local expectations, such as prioritizing personal relationships over contractual obligations.</w:t>
      </w:r>
    </w:p>
    <w:bookmarkEnd w:id="23"/>
    <w:bookmarkStart w:id="24" w:name="X3304683230601d341872971a3616cc232869f98"/>
    <w:p>
      <w:pPr>
        <w:pStyle w:val="Heading2"/>
      </w:pPr>
      <w:r>
        <w:t xml:space="preserve">Educational and Certification Trends for Project Managers</w:t>
      </w:r>
    </w:p>
    <w:p>
      <w:pPr>
        <w:pStyle w:val="FirstParagraph"/>
      </w:pPr>
      <w:r>
        <w:t xml:space="preserve">In recent years, Ankara has witnessed a surge in demand for certified Project Managers. Institutions like the Istanbul Technical University and Ankara University offer specialized programs in project management, often aligned with PMP (Project Management Professional) and CAPM certifications. A survey by</w:t>
      </w:r>
      <w:r>
        <w:t xml:space="preserve"> </w:t>
      </w:r>
      <w:r>
        <w:rPr>
          <w:iCs/>
          <w:i/>
        </w:rPr>
        <w:t xml:space="preserve">PMI Turkey Chapter (2020)</w:t>
      </w:r>
      <w:r>
        <w:t xml:space="preserve"> </w:t>
      </w:r>
      <w:r>
        <w:t xml:space="preserve">revealed that 75% of Project Managers in Ankara hold international certifications, underscoring the globalized nature of their profession. However, there is a growing call to integrate local case studies into curricula to better prepare graduates for Ankara-specific challenges.</w:t>
      </w:r>
    </w:p>
    <w:bookmarkEnd w:id="24"/>
    <w:bookmarkStart w:id="25" w:name="X3e391b8507d5a27f5189454c110dcba6b3b7dba"/>
    <w:p>
      <w:pPr>
        <w:pStyle w:val="Heading2"/>
      </w:pPr>
      <w:r>
        <w:t xml:space="preserve">Case Studies: Success Stories and Lessons Learned</w:t>
      </w:r>
    </w:p>
    <w:p>
      <w:pPr>
        <w:numPr>
          <w:ilvl w:val="0"/>
          <w:numId w:val="1001"/>
        </w:numPr>
        <w:pStyle w:val="Compact"/>
      </w:pPr>
      <w:r>
        <w:rPr>
          <w:bCs/>
          <w:b/>
        </w:rPr>
        <w:t xml:space="preserve">Case 1: Ankara Metro Expansion</w:t>
      </w:r>
      <w:r>
        <w:br/>
      </w:r>
      <w:r>
        <w:t xml:space="preserve">Project Managers overseeing the metro expansion faced delays due to land acquisition disputes. By adopting stakeholder engagement strategies and leveraging public-private partnerships, they mitigated risks and completed the project ahead of schedule.</w:t>
      </w:r>
    </w:p>
    <w:p>
      <w:pPr>
        <w:numPr>
          <w:ilvl w:val="0"/>
          <w:numId w:val="1001"/>
        </w:numPr>
        <w:pStyle w:val="Compact"/>
      </w:pPr>
      <w:r>
        <w:rPr>
          <w:bCs/>
          <w:b/>
        </w:rPr>
        <w:t xml:space="preserve">Case 2: Smart City Initiatives</w:t>
      </w:r>
      <w:r>
        <w:br/>
      </w:r>
      <w:r>
        <w:t xml:space="preserve">Ankara’s smart city projects required integrating IoT technologies with traditional infrastructure. Project Managers utilized Agile methodologies to adapt to rapidly changing technology requirements, demonstrating the value of flexibility in a dynamic environment.</w:t>
      </w:r>
    </w:p>
    <w:bookmarkEnd w:id="25"/>
    <w:bookmarkStart w:id="26" w:name="theoretical-frameworks-and-methodologies"/>
    <w:p>
      <w:pPr>
        <w:pStyle w:val="Heading2"/>
      </w:pPr>
      <w:r>
        <w:t xml:space="preserve">Theoretical Frameworks and Methodologies</w:t>
      </w:r>
    </w:p>
    <w:p>
      <w:pPr>
        <w:pStyle w:val="FirstParagraph"/>
      </w:pPr>
      <w:r>
        <w:t xml:space="preserve">Project Management theories such as the Triple Constraint (scope, time, cost), Risk Management Frameworks, and Stakeholder Analysis remain relevant in Ankara. However, local studies suggest that adaptive frameworks—combining PMBOK with situational analysis—are more effective. For instance,</w:t>
      </w:r>
      <w:r>
        <w:t xml:space="preserve"> </w:t>
      </w:r>
      <w:r>
        <w:rPr>
          <w:iCs/>
          <w:i/>
        </w:rPr>
        <w:t xml:space="preserve">Kara (2020)</w:t>
      </w:r>
      <w:r>
        <w:t xml:space="preserve"> </w:t>
      </w:r>
      <w:r>
        <w:t xml:space="preserve">argues that Project Managers in Ankara must prioritize risk mitigation strategies tailored to Turkey’s legal environment, such as navigating environmental impact assessments and labor regulations.</w:t>
      </w:r>
    </w:p>
    <w:bookmarkEnd w:id="26"/>
    <w:bookmarkStart w:id="27" w:name="future-directions-and-recommendations"/>
    <w:p>
      <w:pPr>
        <w:pStyle w:val="Heading2"/>
      </w:pPr>
      <w:r>
        <w:t xml:space="preserve">FUTURE DIRECTIONS AND RECOMMENDATIONS</w:t>
      </w:r>
    </w:p>
    <w:p>
      <w:pPr>
        <w:pStyle w:val="FirstParagraph"/>
      </w:pPr>
      <w:r>
        <w:t xml:space="preserve">As Ankara continues to grow as a global hub, the role of the Project Manager will demand greater adaptability. Future research should focus on: (1) developing localized PM methodologies for Turkey’s unique context, (2) enhancing cultural competence training for international Project Managers working in Ankara, and (3) leveraging AI and data analytics to improve predictive risk management. Collaboration between academic institutions, industry professionals, and policymakers will be critical in addressing these gaps.</w:t>
      </w:r>
    </w:p>
    <w:bookmarkEnd w:id="27"/>
    <w:bookmarkStart w:id="28" w:name="conclusion"/>
    <w:p>
      <w:pPr>
        <w:pStyle w:val="Heading2"/>
      </w:pPr>
      <w:r>
        <w:t xml:space="preserve">Conclusion</w:t>
      </w:r>
    </w:p>
    <w:p>
      <w:pPr>
        <w:pStyle w:val="FirstParagraph"/>
      </w:pPr>
      <w:r>
        <w:t xml:space="preserve">The literature reviewed here underscores the pivotal role of Project Managers in Ankara’s development trajectory. While challenges such as bureaucracy, cultural dynamics, and financial constraints persist, the adoption of hybrid methodologies and international best practices has enabled successful project outcomes. As Turkey Ankara continues to evolve as a strategic center for innovation and infrastructure, investing in the professional growth of Project Managers will remain essential for sustaining economic progress.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Turkey Ankara</dc:title>
  <dc:creator/>
  <dc:language>en</dc:language>
  <cp:keywords/>
  <dcterms:created xsi:type="dcterms:W3CDTF">2026-07-23T12:28:23Z</dcterms:created>
  <dcterms:modified xsi:type="dcterms:W3CDTF">2026-07-23T12:28:23Z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