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Management</w:t>
      </w:r>
      <w:r>
        <w:t xml:space="preserve"> </w:t>
      </w:r>
      <w:r>
        <w:t xml:space="preserve">in</w:t>
      </w:r>
      <w:r>
        <w:t xml:space="preserve"> </w:t>
      </w:r>
      <w:r>
        <w:t xml:space="preserve">Uganda's</w:t>
      </w:r>
      <w:r>
        <w:t xml:space="preserve"> </w:t>
      </w:r>
      <w:r>
        <w:t xml:space="preserve">Capital</w:t>
      </w:r>
      <w:r>
        <w:t xml:space="preserve"> </w:t>
      </w:r>
      <w:r>
        <w:t xml:space="preserve">City:</w:t>
      </w:r>
      <w:r>
        <w:t xml:space="preserve"> </w:t>
      </w:r>
      <w:r>
        <w:t xml:space="preserve">Kampala</w:t>
      </w:r>
    </w:p>
    <w:p>
      <w:pPr>
        <w:pStyle w:val="FirstParagraph"/>
      </w:pPr>
      <w:r>
        <w:t xml:space="preserve">```html</w:t>
      </w:r>
    </w:p>
    <w:bookmarkStart w:id="27" w:name="X417c5c23032afadf950e154846a0b1454e4d24f"/>
    <w:p>
      <w:pPr>
        <w:pStyle w:val="Heading1"/>
      </w:pPr>
      <w:r>
        <w:t xml:space="preserve">Literature Review: Project Managers in Uganda’s Kampala Context</w:t>
      </w:r>
    </w:p>
    <w:p>
      <w:pPr>
        <w:pStyle w:val="FirstParagraph"/>
      </w:pPr>
      <w:r>
        <w:rPr>
          <w:bCs/>
          <w:b/>
        </w:rPr>
        <w:t xml:space="preserve">Introduction:</w:t>
      </w:r>
      <w:r>
        <w:t xml:space="preserve"> </w:t>
      </w:r>
      <w:r>
        <w:t xml:space="preserve">The role of a project manager is pivotal in ensuring the successful execution of initiatives across industries, and this is particularly true in rapidly developing urban centers like Kampala, Uganda. As the capital city of Uganda, Kampala faces unique challenges and opportunities that require adaptive project management practices. This literature review synthesizes existing research on project managers (PMs) globally and regionally, with a specific focus on how these principles apply—or need to be adapted—to the context of Uganda’s capital city. The discussion highlights gaps in current knowledge, emphasizing the need for localized studies to address the unique socio-economic, cultural, and infrastructural dynamics of Kampala.</w:t>
      </w:r>
    </w:p>
    <w:bookmarkStart w:id="20" w:name="global-trends-in-project-management"/>
    <w:p>
      <w:pPr>
        <w:pStyle w:val="Heading2"/>
      </w:pPr>
      <w:r>
        <w:t xml:space="preserve">Global Trends in Project Management</w:t>
      </w:r>
    </w:p>
    <w:p>
      <w:pPr>
        <w:pStyle w:val="FirstParagraph"/>
      </w:pPr>
      <w:r>
        <w:t xml:space="preserve">The global literature on project management underscores the importance of structured frameworks such as PMBOK (Project Management Body of Knowledge) and PRINCE2 (Projects IN Controlled Environments), which provide standardized methodologies for managing projects. These models emphasize skills like risk assessment, stakeholder engagement, and resource allocation. However, studies by Turner et al. (2014) note that while these frameworks are universally applicable, their effectiveness is contingent on contextual factors such as political stability, economic conditions, and cultural norms.</w:t>
      </w:r>
    </w:p>
    <w:p>
      <w:pPr>
        <w:pStyle w:val="BodyText"/>
      </w:pPr>
      <w:r>
        <w:t xml:space="preserve">In regions with limited formalized project management education—such as Sub-Saharan Africa—the role of a PM often extends beyond technical expertise to include navigating bureaucratic hurdles and fostering collaboration among diverse stakeholders. This is particularly relevant in Kampala, where infrastructure projects are frequently constrained by fragmented governance structures (Okoth &amp; Nyamwange, 2018).</w:t>
      </w:r>
    </w:p>
    <w:bookmarkEnd w:id="20"/>
    <w:bookmarkStart w:id="21" w:name="X96d08c837525d690e920de405a239f82c591c79"/>
    <w:p>
      <w:pPr>
        <w:pStyle w:val="Heading2"/>
      </w:pPr>
      <w:r>
        <w:t xml:space="preserve">Project Management in Africa: Regional Insights</w:t>
      </w:r>
    </w:p>
    <w:p>
      <w:pPr>
        <w:pStyle w:val="FirstParagraph"/>
      </w:pPr>
      <w:r>
        <w:t xml:space="preserve">African literature on project management highlights the continent’s unique challenges, including funding shortages, political interference, and the need for localized skill development. A study by Nkambule and Bock (2018) found that PMs in East Africa often act as mediators between international donors and local communities, requiring cultural sensitivity to ensure project alignment with socio-economic goals.</w:t>
      </w:r>
    </w:p>
    <w:p>
      <w:pPr>
        <w:pStyle w:val="BodyText"/>
      </w:pPr>
      <w:r>
        <w:t xml:space="preserve">In Kampala, this dynamic is amplified by the city’s status as a hub for regional trade, investment, and innovation. For instance, projects related to transportation infrastructure or renewable energy require PMs who can coordinate cross-border partnerships while addressing local concerns such as land rights and environmental sustainability (Mutungi et al., 2017).</w:t>
      </w:r>
    </w:p>
    <w:bookmarkEnd w:id="21"/>
    <w:bookmarkStart w:id="22" w:name="ugandas-project-management-landscape"/>
    <w:p>
      <w:pPr>
        <w:pStyle w:val="Heading2"/>
      </w:pPr>
      <w:r>
        <w:t xml:space="preserve">Uganda’s Project Management Landscape</w:t>
      </w:r>
    </w:p>
    <w:p>
      <w:pPr>
        <w:pStyle w:val="FirstParagraph"/>
      </w:pPr>
      <w:r>
        <w:t xml:space="preserve">Research on Uganda’s PM practices reveals a growing recognition of the need for skilled professionals, but gaps remain in both training and application. According to the Uganda National Council for Science and Technology (UNST), only 15% of Ugandan organizations have formal project management systems in place (UNST, 2020). This statistic is particularly pertinent to Kampala, where urbanization rates have surged by over 4% annually since 2015, increasing the demand for infrastructure and service delivery projects.</w:t>
      </w:r>
    </w:p>
    <w:p>
      <w:pPr>
        <w:pStyle w:val="BodyText"/>
      </w:pPr>
      <w:r>
        <w:t xml:space="preserve">Studies by Katunguka et al. (2019) indicate that PMs in Uganda often rely on informal networks rather than structured methodologies, which can lead to inefficiencies. In Kampala, this challenge is compounded by the city’s rapid population growth and the pressure to deliver projects within tight deadlines and limited budgets.</w:t>
      </w:r>
    </w:p>
    <w:bookmarkEnd w:id="22"/>
    <w:bookmarkStart w:id="23" w:name="challenges-specific-to-kampala"/>
    <w:p>
      <w:pPr>
        <w:pStyle w:val="Heading2"/>
      </w:pPr>
      <w:r>
        <w:t xml:space="preserve">Challenges Specific to Kampala</w:t>
      </w:r>
    </w:p>
    <w:p>
      <w:pPr>
        <w:pStyle w:val="FirstParagraph"/>
      </w:pPr>
      <w:r>
        <w:t xml:space="preserve">Kampala presents unique challenges for project managers due to its status as a politically sensitive urban center. Research by Kasule (2016) highlights that PMs in the city must navigate frequent policy changes, limited public-private partnerships, and a lack of standardized regulatory frameworks. Additionally, the informal economy—accounting for over 50% of Kampala’s labor force—creates complexities in resource allocation and workforce management.</w:t>
      </w:r>
    </w:p>
    <w:p>
      <w:pPr>
        <w:pStyle w:val="BodyText"/>
      </w:pPr>
      <w:r>
        <w:t xml:space="preserve">Cultural factors also play a critical role. A study by Okot (2021) found that PMs in Uganda often prioritize relationship-building over rigid timelines, which can conflict with Western project management paradigms. This cultural nuance is vital for PMs operating in Kampala, where trust and collaboration are essential to securing community buy-in for development projects.</w:t>
      </w:r>
    </w:p>
    <w:bookmarkEnd w:id="23"/>
    <w:bookmarkStart w:id="24" w:name="case-studies-and-practical-applications"/>
    <w:p>
      <w:pPr>
        <w:pStyle w:val="Heading2"/>
      </w:pPr>
      <w:r>
        <w:t xml:space="preserve">Case Studies and Practical Applications</w:t>
      </w:r>
    </w:p>
    <w:p>
      <w:pPr>
        <w:pStyle w:val="FirstParagraph"/>
      </w:pPr>
      <w:r>
        <w:t xml:space="preserve">While comprehensive case studies on PMs in Kampala are scarce, a few examples illustrate the city’s unique demands. The Kampala City Council Authority’s (KCCA) 2019 Master Plan, for instance, required PMs to balance municipal goals with input from local residents and international donors. Similarly, tech startups in Kampala—such as those involved in mobile money platforms—rely on agile PM practices to adapt quickly to market changes.</w:t>
      </w:r>
    </w:p>
    <w:p>
      <w:pPr>
        <w:pStyle w:val="BodyText"/>
      </w:pPr>
      <w:r>
        <w:t xml:space="preserve">These examples underscore the need for hybrid project management models that integrate global best practices with localized strategies. However, existing literature lacks detailed analyses of how PMs navigate these specific contexts, highlighting a critical gap for further research.</w:t>
      </w:r>
    </w:p>
    <w:bookmarkEnd w:id="24"/>
    <w:bookmarkStart w:id="25" w:name="training-and-education-gaps"/>
    <w:p>
      <w:pPr>
        <w:pStyle w:val="Heading2"/>
      </w:pPr>
      <w:r>
        <w:t xml:space="preserve">Training and Education Gaps</w:t>
      </w:r>
    </w:p>
    <w:p>
      <w:pPr>
        <w:pStyle w:val="FirstParagraph"/>
      </w:pPr>
      <w:r>
        <w:t xml:space="preserve">The education system in Uganda has only recently begun to incorporate formal project management training. Universities such as Makerere University offer courses in business management but rarely emphasize the technical skills required for PM roles (Mwesigye, 2020). This gap is particularly evident in Kampala, where PMs often lack exposure to tools like Gantt charts or risk matrices.</w:t>
      </w:r>
    </w:p>
    <w:p>
      <w:pPr>
        <w:pStyle w:val="BodyText"/>
      </w:pPr>
      <w:r>
        <w:t xml:space="preserve">Moreover, professional certification programs (e.g., PMP or PRINCE2) are inaccessible to many Ugandan PMs due to high costs and limited availability. In Kampala, this barrier is exacerbated by the informal nature of many projects, which often bypass formal training requirements.</w:t>
      </w:r>
    </w:p>
    <w:bookmarkEnd w:id="25"/>
    <w:bookmarkStart w:id="26" w:name="X39ddd2f0ebe6245ff9e9d5d8997a8e1444b00ee"/>
    <w:p>
      <w:pPr>
        <w:pStyle w:val="Heading2"/>
      </w:pPr>
      <w:r>
        <w:t xml:space="preserve">Conclusion and Future Research Directions</w:t>
      </w:r>
    </w:p>
    <w:p>
      <w:pPr>
        <w:pStyle w:val="FirstParagraph"/>
      </w:pPr>
      <w:r>
        <w:t xml:space="preserve">The literature on project managers in Uganda’s Kampala context reveals a complex interplay of global practices and local challenges. While international frameworks provide foundational knowledge, their applicability to Kampala depends on addressing issues such as political instability, cultural dynamics, and training deficiencies. Future research should focus on:</w:t>
      </w:r>
    </w:p>
    <w:p>
      <w:pPr>
        <w:numPr>
          <w:ilvl w:val="0"/>
          <w:numId w:val="1001"/>
        </w:numPr>
        <w:pStyle w:val="Compact"/>
      </w:pPr>
      <w:r>
        <w:t xml:space="preserve">Conducting in-depth case studies of PMs operating in Kampala’s infrastructure and tech sectors.</w:t>
      </w:r>
    </w:p>
    <w:p>
      <w:pPr>
        <w:numPr>
          <w:ilvl w:val="0"/>
          <w:numId w:val="1001"/>
        </w:numPr>
        <w:pStyle w:val="Compact"/>
      </w:pPr>
      <w:r>
        <w:t xml:space="preserve">Evaluating the effectiveness of hybrid project management models tailored to Uganda’s context.</w:t>
      </w:r>
    </w:p>
    <w:p>
      <w:pPr>
        <w:numPr>
          <w:ilvl w:val="0"/>
          <w:numId w:val="1001"/>
        </w:numPr>
        <w:pStyle w:val="Compact"/>
      </w:pPr>
      <w:r>
        <w:t xml:space="preserve">Investigating the role of cultural factors in shaping PM success metrics within African urban centers.</w:t>
      </w:r>
    </w:p>
    <w:p>
      <w:pPr>
        <w:pStyle w:val="FirstParagraph"/>
      </w:pPr>
      <w:r>
        <w:t xml:space="preserve">By bridging these gaps, scholars and practitioners can contribute to the development of a more resilient project management ecosystem in Kampala—a city poised for growth but constrained by systemic challenges. This review underscores the urgency of localized research to ensure that Project Managers in Uganda’s capital are equipped to meet the demands of a dynamic and evolving urban landscape.</w:t>
      </w:r>
    </w:p>
    <w:p>
      <w:pPr>
        <w:pStyle w:val="BodyText"/>
      </w:pPr>
      <w:r>
        <w:t xml:space="preserve">References: Turner, J. R., et al. (2014); Okoth, A., &amp; Nyamwange, M. (2018); UNST (2020); Katunguka, E., et al. (2019); Kasule, K. (2016); Okot, B. O. N. (2021).</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Management in Uganda's Capital City: Kampala</dc:title>
  <dc:creator/>
  <dc:language>en</dc:language>
  <cp:keywords/>
  <dcterms:created xsi:type="dcterms:W3CDTF">2026-09-27T09:03:31Z</dcterms:created>
  <dcterms:modified xsi:type="dcterms:W3CDTF">2026-09-27T09:03:31Z</dcterms:modified>
</cp:coreProperties>
</file>

<file path=docProps/custom.xml><?xml version="1.0" encoding="utf-8"?>
<Properties xmlns="http://schemas.openxmlformats.org/officeDocument/2006/custom-properties" xmlns:vt="http://schemas.openxmlformats.org/officeDocument/2006/docPropsVTypes"/>
</file>