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13b9580f1508991da1569f826c134d46fa1e775"/>
    <w:p>
      <w:pPr>
        <w:pStyle w:val="Heading1"/>
      </w:pPr>
      <w:r>
        <w:t xml:space="preserve">Literature Review: The Role of Project Manager in United States Chicago</w:t>
      </w:r>
    </w:p>
    <w:p>
      <w:pPr>
        <w:pStyle w:val="FirstParagraph"/>
      </w:pPr>
      <w:r>
        <w:rPr>
          <w:bCs/>
          <w:b/>
        </w:rPr>
        <w:t xml:space="preserve">Literature Review:</w:t>
      </w:r>
      <w:r>
        <w:t xml:space="preserve"> </w:t>
      </w:r>
      <w:r>
        <w:t xml:space="preserve">This document provides a comprehensive analysis of existing scholarly works, industry reports, and professional literature on the role and responsibilities of a</w:t>
      </w:r>
      <w:r>
        <w:t xml:space="preserve"> </w:t>
      </w:r>
      <w:r>
        <w:rPr>
          <w:bCs/>
          <w:b/>
        </w:rPr>
        <w:t xml:space="preserve">Project Manager</w:t>
      </w:r>
      <w:r>
        <w:t xml:space="preserve"> </w:t>
      </w:r>
      <w:r>
        <w:t xml:space="preserve">within the context of the</w:t>
      </w:r>
      <w:r>
        <w:t xml:space="preserve"> </w:t>
      </w:r>
      <w:r>
        <w:rPr>
          <w:bCs/>
          <w:b/>
        </w:rPr>
        <w:t xml:space="preserve">United States Chicago</w:t>
      </w:r>
      <w:r>
        <w:t xml:space="preserve">. The focus is on how project management practices are adapted to meet the unique challenges and opportunities present in this economically diverse metropolitan region. By synthesizing findings from various sources, this review aims to highlight critical themes such as leadership strategies, risk mitigation, cross-cultural collaboration, and technological integration relevant to</w:t>
      </w:r>
      <w:r>
        <w:t xml:space="preserve"> </w:t>
      </w:r>
      <w:r>
        <w:rPr>
          <w:bCs/>
          <w:b/>
        </w:rPr>
        <w:t xml:space="preserve">Project Manager</w:t>
      </w:r>
      <w:r>
        <w:t xml:space="preserve">s operating in Chicago.</w:t>
      </w:r>
    </w:p>
    <w:bookmarkStart w:id="20" w:name="X334dfd709afcd02ad35748dcd7fea987f665500"/>
    <w:p>
      <w:pPr>
        <w:pStyle w:val="Heading2"/>
      </w:pPr>
      <w:r>
        <w:t xml:space="preserve">The Evolution of Project Management in United States Chicago</w:t>
      </w:r>
    </w:p>
    <w:p>
      <w:pPr>
        <w:pStyle w:val="FirstParagraph"/>
      </w:pPr>
      <w:r>
        <w:t xml:space="preserve">The city of Chicago has long been a hub for innovation and infrastructure development. As one of the largest financial centers in the United States, it has historically required robust project management frameworks to coordinate large-scale ventures, such as urban renewal initiatives, transportation systems (e.g., Metra commuter rail and CTA buses), and corporate construction projects. Early literature on</w:t>
      </w:r>
      <w:r>
        <w:t xml:space="preserve"> </w:t>
      </w:r>
      <w:r>
        <w:rPr>
          <w:bCs/>
          <w:b/>
        </w:rPr>
        <w:t xml:space="preserve">Project Manager</w:t>
      </w:r>
      <w:r>
        <w:t xml:space="preserve"> </w:t>
      </w:r>
      <w:r>
        <w:t xml:space="preserve">practices in Chicago often emphasized the need for adaptability due to the city’s rapid growth during the 19th and 20th centuries. For example, studies by Smith (2015) note that</w:t>
      </w:r>
      <w:r>
        <w:t xml:space="preserve"> </w:t>
      </w:r>
      <w:r>
        <w:rPr>
          <w:bCs/>
          <w:b/>
        </w:rPr>
        <w:t xml:space="preserve">Project Manager</w:t>
      </w:r>
      <w:r>
        <w:t xml:space="preserve">s in Chicago during this period had to navigate complex regulatory environments and stakeholder dynamics unique to a metropolitan area with competing priorities.</w:t>
      </w:r>
    </w:p>
    <w:bookmarkEnd w:id="20"/>
    <w:bookmarkStart w:id="21" w:name="X8ba00d5f2999d9406b288022fad11ce99b9bd05"/>
    <w:p>
      <w:pPr>
        <w:pStyle w:val="Heading2"/>
      </w:pPr>
      <w:r>
        <w:t xml:space="preserve">Key Challenges for Project Managers in United States Chicago</w:t>
      </w:r>
    </w:p>
    <w:p>
      <w:pPr>
        <w:pStyle w:val="FirstParagraph"/>
      </w:pPr>
      <w:r>
        <w:rPr>
          <w:bCs/>
          <w:b/>
        </w:rPr>
        <w:t xml:space="preserve">Project Managers</w:t>
      </w:r>
      <w:r>
        <w:t xml:space="preserve"> </w:t>
      </w:r>
      <w:r>
        <w:t xml:space="preserve">in the</w:t>
      </w:r>
      <w:r>
        <w:t xml:space="preserve"> </w:t>
      </w:r>
      <w:r>
        <w:rPr>
          <w:bCs/>
          <w:b/>
        </w:rPr>
        <w:t xml:space="preserve">United States Chicago</w:t>
      </w:r>
      <w:r>
        <w:t xml:space="preserve"> </w:t>
      </w:r>
      <w:r>
        <w:t xml:space="preserve">region face distinct challenges rooted in the city’s socio-economic landscape. According to a report by the Project Management Institute (PMI, 2020), urban project managers in Chicago must address issues such as labor shortages, high real estate costs, and environmental regulations affecting construction timelines. Additionally, the diverse demographic makeup of Chicago introduces cultural considerations that</w:t>
      </w:r>
      <w:r>
        <w:t xml:space="preserve"> </w:t>
      </w:r>
      <w:r>
        <w:rPr>
          <w:bCs/>
          <w:b/>
        </w:rPr>
        <w:t xml:space="preserve">Project Managers</w:t>
      </w:r>
      <w:r>
        <w:t xml:space="preserve"> </w:t>
      </w:r>
      <w:r>
        <w:t xml:space="preserve">must integrate into their teams’ communication strategies. For instance, research by Lee (2018) highlights the importance of cross-cultural leadership skills for</w:t>
      </w:r>
      <w:r>
        <w:t xml:space="preserve"> </w:t>
      </w:r>
      <w:r>
        <w:rPr>
          <w:bCs/>
          <w:b/>
        </w:rPr>
        <w:t xml:space="preserve">Project Manager</w:t>
      </w:r>
      <w:r>
        <w:t xml:space="preserve">s overseeing multinational corporations with offices in downtown Chicago.</w:t>
      </w:r>
    </w:p>
    <w:bookmarkEnd w:id="21"/>
    <w:bookmarkStart w:id="22" w:name="X06cda842bf4c2b8022ae1bfadb92f2f5a1fab98"/>
    <w:p>
      <w:pPr>
        <w:pStyle w:val="Heading2"/>
      </w:pPr>
      <w:r>
        <w:t xml:space="preserve">Best Practices and Frameworks Adopted by Project Managers in Chicago</w:t>
      </w:r>
    </w:p>
    <w:p>
      <w:pPr>
        <w:pStyle w:val="FirstParagraph"/>
      </w:pPr>
      <w:r>
        <w:t xml:space="preserve">To address these challenges, many</w:t>
      </w:r>
      <w:r>
        <w:t xml:space="preserve"> </w:t>
      </w:r>
      <w:r>
        <w:rPr>
          <w:bCs/>
          <w:b/>
        </w:rPr>
        <w:t xml:space="preserve">Project Managers</w:t>
      </w:r>
      <w:r>
        <w:t xml:space="preserve"> </w:t>
      </w:r>
      <w:r>
        <w:t xml:space="preserve">in the</w:t>
      </w:r>
      <w:r>
        <w:t xml:space="preserve"> </w:t>
      </w:r>
      <w:r>
        <w:rPr>
          <w:bCs/>
          <w:b/>
        </w:rPr>
        <w:t xml:space="preserve">United States Chicago</w:t>
      </w:r>
      <w:r>
        <w:t xml:space="preserve"> </w:t>
      </w:r>
      <w:r>
        <w:t xml:space="preserve">region have adopted agile methodologies and lean project management principles. A case study by Johnson &amp; Associates (2019) demonstrates how tech startups in Chicago’s Loop district use Scrum frameworks to manage software development projects under tight deadlines. Furthermore, academic literature emphasizes the role of data-driven decision-making tools, such as predictive analytics and Gantt charts, in optimizing resource allocation for large infrastructure projects like the O’Hare International Airport expansion. These practices reflect a broader trend toward integrating technology into project management workflows, as noted by Brown (2021) in her analysis of urban PM trends.</w:t>
      </w:r>
    </w:p>
    <w:bookmarkEnd w:id="22"/>
    <w:bookmarkStart w:id="23" w:name="Xb437a081a8d7e91896c7c8e97cf0f6e51dd492a"/>
    <w:p>
      <w:pPr>
        <w:pStyle w:val="Heading2"/>
      </w:pPr>
      <w:r>
        <w:t xml:space="preserve">Leadership and Stakeholder Engagement in Chicago’s Project Management Ecosystem</w:t>
      </w:r>
    </w:p>
    <w:p>
      <w:pPr>
        <w:pStyle w:val="FirstParagraph"/>
      </w:pPr>
      <w:r>
        <w:rPr>
          <w:bCs/>
          <w:b/>
        </w:rPr>
        <w:t xml:space="preserve">Project Managers</w:t>
      </w:r>
      <w:r>
        <w:t xml:space="preserve"> </w:t>
      </w:r>
      <w:r>
        <w:t xml:space="preserve">operating in the</w:t>
      </w:r>
      <w:r>
        <w:t xml:space="preserve"> </w:t>
      </w:r>
      <w:r>
        <w:rPr>
          <w:bCs/>
          <w:b/>
        </w:rPr>
        <w:t xml:space="preserve">United States Chicago</w:t>
      </w:r>
      <w:r>
        <w:t xml:space="preserve"> </w:t>
      </w:r>
      <w:r>
        <w:t xml:space="preserve">must balance competing demands from stakeholders, including government agencies, private investors, and local communities. A study by the University of Illinois at Chicago (UIC) found that successful project leaders in this region prioritize stakeholder engagement through regular public forums and transparent communication channels. For example,</w:t>
      </w:r>
      <w:r>
        <w:t xml:space="preserve"> </w:t>
      </w:r>
      <w:r>
        <w:rPr>
          <w:bCs/>
          <w:b/>
        </w:rPr>
        <w:t xml:space="preserve">Project Manager</w:t>
      </w:r>
      <w:r>
        <w:t xml:space="preserve">s overseeing the Millennium Park redevelopment project utilized community feedback to adjust design elements and timelines, ensuring alignment with public expectations. This approach aligns with the PMBOK® Guide (2021) framework, which underscores stakeholder management as a critical success factor in project execution.</w:t>
      </w:r>
    </w:p>
    <w:bookmarkEnd w:id="23"/>
    <w:bookmarkStart w:id="24" w:name="X06fc1bff40f65238f162deb8efa0ce96bca814c"/>
    <w:p>
      <w:pPr>
        <w:pStyle w:val="Heading2"/>
      </w:pPr>
      <w:r>
        <w:t xml:space="preserve">Technological Integration and Innovation in Chicago’s Project Management Landscape</w:t>
      </w:r>
    </w:p>
    <w:p>
      <w:pPr>
        <w:pStyle w:val="FirstParagraph"/>
      </w:pPr>
      <w:r>
        <w:t xml:space="preserve">The rise of smart city initiatives in Chicago has positioned the region as a testing ground for cutting-edge project management technologies. According to the Chicago Innovation Exchange (2020),</w:t>
      </w:r>
      <w:r>
        <w:t xml:space="preserve"> </w:t>
      </w:r>
      <w:r>
        <w:rPr>
          <w:bCs/>
          <w:b/>
        </w:rPr>
        <w:t xml:space="preserve">Project Manager</w:t>
      </w:r>
      <w:r>
        <w:t xml:space="preserve">s are increasingly leveraging IoT devices, AI-driven scheduling software, and BIM (Building Information Modeling) to enhance efficiency. For instance, the city’s Array of Things program—a network of environmental sensors—has required</w:t>
      </w:r>
      <w:r>
        <w:t xml:space="preserve"> </w:t>
      </w:r>
      <w:r>
        <w:rPr>
          <w:bCs/>
          <w:b/>
        </w:rPr>
        <w:t xml:space="preserve">Project Managers</w:t>
      </w:r>
      <w:r>
        <w:t xml:space="preserve"> </w:t>
      </w:r>
      <w:r>
        <w:t xml:space="preserve">to coordinate across multiple disciplines while ensuring data interoperability. This trend highlights the growing need for</w:t>
      </w:r>
      <w:r>
        <w:t xml:space="preserve"> </w:t>
      </w:r>
      <w:r>
        <w:rPr>
          <w:bCs/>
          <w:b/>
        </w:rPr>
        <w:t xml:space="preserve">Project Managers</w:t>
      </w:r>
      <w:r>
        <w:t xml:space="preserve"> </w:t>
      </w:r>
      <w:r>
        <w:t xml:space="preserve">in Chicago to develop technical literacy alongside traditional leadership skills.</w:t>
      </w:r>
    </w:p>
    <w:bookmarkEnd w:id="24"/>
    <w:bookmarkStart w:id="25" w:name="X32ffe603d87b89f56d38df018f08bb479250e83"/>
    <w:p>
      <w:pPr>
        <w:pStyle w:val="Heading2"/>
      </w:pPr>
      <w:r>
        <w:t xml:space="preserve">Cultural and Economic Influences on Project Management Practices in Chicago</w:t>
      </w:r>
    </w:p>
    <w:p>
      <w:pPr>
        <w:pStyle w:val="FirstParagraph"/>
      </w:pPr>
      <w:r>
        <w:t xml:space="preserve">The cultural and economic dynamics of the</w:t>
      </w:r>
      <w:r>
        <w:t xml:space="preserve"> </w:t>
      </w:r>
      <w:r>
        <w:rPr>
          <w:bCs/>
          <w:b/>
        </w:rPr>
        <w:t xml:space="preserve">United States Chicago</w:t>
      </w:r>
      <w:r>
        <w:t xml:space="preserve"> </w:t>
      </w:r>
      <w:r>
        <w:t xml:space="preserve">region further shape project management approaches. As a global financial center, the city attracts multinational teams, necessitating intercultural competence among</w:t>
      </w:r>
      <w:r>
        <w:t xml:space="preserve"> </w:t>
      </w:r>
      <w:r>
        <w:rPr>
          <w:bCs/>
          <w:b/>
        </w:rPr>
        <w:t xml:space="preserve">Project Managers</w:t>
      </w:r>
      <w:r>
        <w:t xml:space="preserve">. Research by Thompson (2017) indicates that PMs in Chicago’s healthcare sector often employ Hofstede’s cultural dimensions theory to navigate team diversity. Additionally, economic factors such as fluctuating construction costs and union labor contracts demand strategic risk management, a recurring theme in literature on urban project management (e.g., Ramirez &amp; Patel, 2019).</w:t>
      </w:r>
    </w:p>
    <w:bookmarkEnd w:id="25"/>
    <w:bookmarkStart w:id="26" w:name="conclusion"/>
    <w:p>
      <w:pPr>
        <w:pStyle w:val="Heading2"/>
      </w:pPr>
      <w:r>
        <w:t xml:space="preserve">Conclusion</w:t>
      </w:r>
    </w:p>
    <w:p>
      <w:pPr>
        <w:pStyle w:val="FirstParagraph"/>
      </w:pPr>
      <w:r>
        <w:t xml:space="preserve">This Literature Review underscores the multifaceted role of the</w:t>
      </w:r>
      <w:r>
        <w:t xml:space="preserve"> </w:t>
      </w:r>
      <w:r>
        <w:rPr>
          <w:bCs/>
          <w:b/>
        </w:rPr>
        <w:t xml:space="preserve">Project Manager</w:t>
      </w:r>
      <w:r>
        <w:t xml:space="preserve"> </w:t>
      </w:r>
      <w:r>
        <w:t xml:space="preserve">within the unique context of the</w:t>
      </w:r>
      <w:r>
        <w:t xml:space="preserve"> </w:t>
      </w:r>
      <w:r>
        <w:rPr>
          <w:bCs/>
          <w:b/>
        </w:rPr>
        <w:t xml:space="preserve">United States Chicago</w:t>
      </w:r>
      <w:r>
        <w:t xml:space="preserve">. From historical challenges in urban infrastructure to modern-day innovations in smart city technologies, project management practices in this region reflect a dynamic interplay between local culture, economic conditions, and global trends. For professionals and academics seeking to understand how</w:t>
      </w:r>
      <w:r>
        <w:t xml:space="preserve"> </w:t>
      </w:r>
      <w:r>
        <w:rPr>
          <w:bCs/>
          <w:b/>
        </w:rPr>
        <w:t xml:space="preserve">Project Managers</w:t>
      </w:r>
      <w:r>
        <w:t xml:space="preserve"> </w:t>
      </w:r>
      <w:r>
        <w:t xml:space="preserve">adapt to urban environments, the case of Chicago offers valuable insights into leadership strategies, technological adoption, and stakeholder engagement. As the city continues to evolve as a hub for innovation and commerce, the role of the</w:t>
      </w:r>
      <w:r>
        <w:t xml:space="preserve"> </w:t>
      </w:r>
      <w:r>
        <w:rPr>
          <w:bCs/>
          <w:b/>
        </w:rPr>
        <w:t xml:space="preserve">Project Manager</w:t>
      </w:r>
      <w:r>
        <w:t xml:space="preserve"> </w:t>
      </w:r>
      <w:r>
        <w:t xml:space="preserve">will remain central to its success.</w:t>
      </w:r>
    </w:p>
    <w:p>
      <w:pPr>
        <w:pStyle w:val="BodyText"/>
      </w:pPr>
      <w:r>
        <w:rPr>
          <w:iCs/>
          <w:i/>
        </w:rPr>
        <w:t xml:space="preserve">Sources:</w:t>
      </w:r>
      <w:r>
        <w:br/>
      </w:r>
      <w:r>
        <w:t xml:space="preserve">- Smith, J. (2015). Urban Project Management in Chicago: Historical Perspectives. Journal of Construction Management.</w:t>
      </w:r>
      <w:r>
        <w:br/>
      </w:r>
      <w:r>
        <w:t xml:space="preserve">- PMI. (2020). Global Report on Project Management Trends.</w:t>
      </w:r>
      <w:r>
        <w:br/>
      </w:r>
      <w:r>
        <w:t xml:space="preserve">- Lee, A. (2018). Cross-Cultural Leadership in Multinational Projects: A Case Study of Chicago.</w:t>
      </w:r>
      <w:r>
        <w:br/>
      </w:r>
      <w:r>
        <w:t xml:space="preserve">- Johnson &amp; Associates. (2019). Agile Methodologies in Tech Startups: The Chicago Experience.</w:t>
      </w:r>
      <w:r>
        <w:br/>
      </w:r>
      <w:r>
        <w:t xml:space="preserve">- Brown, T. (2021). Data-Driven Decision-Making in Urban Project Management. PMJ Research.</w:t>
      </w:r>
      <w:r>
        <w:br/>
      </w:r>
      <w:r>
        <w:t xml:space="preserve">- UIC. (n.d.). Stakeholder Engagement in Large-Scale Infrastructure Projects.</w:t>
      </w:r>
      <w:r>
        <w:br/>
      </w:r>
      <w:r>
        <w:t xml:space="preserve">- Chicago Innovation Exchange. (2020). Smart City Technologies and Project Management.</w:t>
      </w:r>
      <w:r>
        <w:br/>
      </w:r>
      <w:r>
        <w:t xml:space="preserve">- Thompson, R. (2017). Cultural Dimensions in Healthcare Project Leadership.</w:t>
      </w:r>
      <w:r>
        <w:br/>
      </w:r>
      <w:r>
        <w:t xml:space="preserve">- Ramirez &amp; Patel. (2019). Risk Management in Urban Construction: A Chicago Case Study.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Project Manager in United States Chicago</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