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Project</w:t>
      </w:r>
      <w:r>
        <w:t xml:space="preserve"> </w:t>
      </w:r>
      <w:r>
        <w:t xml:space="preserve">Manager</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6" w:name="X8431f8df7066380e07f3a5f2298f9e53903360b"/>
    <w:p>
      <w:pPr>
        <w:pStyle w:val="Heading1"/>
      </w:pPr>
      <w:r>
        <w:t xml:space="preserve">Literature Review: The Role and Evolution of Project Managers in Uzbekistan Tashkent</w:t>
      </w:r>
    </w:p>
    <w:p>
      <w:pPr>
        <w:pStyle w:val="FirstParagraph"/>
      </w:pPr>
      <w:r>
        <w:rPr>
          <w:bCs/>
          <w:b/>
        </w:rPr>
        <w:t xml:space="preserve">Introduction:</w:t>
      </w:r>
    </w:p>
    <w:p>
      <w:pPr>
        <w:pStyle w:val="BodyText"/>
      </w:pPr>
      <w:r>
        <w:t xml:space="preserve">The concept of a "Project Manager" has evolved significantly over the past few decades, becoming a cornerstone of modern organizational success. In the context of Uzbekistan’s capital city, Tashkent, this role is particularly critical due to the region’s dynamic economic landscape and ongoing infrastructure development. This literature review explores existing academic and industry sources to analyze how Project Managers operate in Tashkent, the challenges they face, and their contributions to Uzbekistan's growth. The focus on "Uzbekistan Tashkent" highlights unique regional factors that shape project management practices.</w:t>
      </w:r>
    </w:p>
    <w:bookmarkStart w:id="20" w:name="Xd0690f18f7ae49ead14ec394ab6e116716955e2"/>
    <w:p>
      <w:pPr>
        <w:pStyle w:val="Heading2"/>
      </w:pPr>
      <w:r>
        <w:t xml:space="preserve">Historical Context of Project Management in Uzbekistan</w:t>
      </w:r>
    </w:p>
    <w:p>
      <w:pPr>
        <w:pStyle w:val="FirstParagraph"/>
      </w:pPr>
      <w:r>
        <w:t xml:space="preserve">Tashkent has long been a hub for trade, culture, and innovation in Central Asia. However, the formalization of project management as a discipline in Uzbekistan is relatively recent. According to studies by the National University of Uzbekistan (2018), the Soviet era prioritized centralized planning over individual project management methodologies. Post-independence reforms in the 1990s introduced Western project management frameworks, but their application was limited due to institutional gaps and a lack of trained professionals.</w:t>
      </w:r>
    </w:p>
    <w:p>
      <w:pPr>
        <w:pStyle w:val="BodyText"/>
      </w:pPr>
      <w:r>
        <w:t xml:space="preserve">A report by the Asian Development Bank (ADB, 2021) notes that Tashkent’s rapid urbanization and infrastructure projects—such as the Tashkent Metro expansion and industrial park developments—have necessitated a shift toward structured project management. This has led to increased demand for Project Managers who can navigate both local cultural nuances and international standards.</w:t>
      </w:r>
    </w:p>
    <w:bookmarkEnd w:id="20"/>
    <w:bookmarkStart w:id="21" w:name="Xbd52f994af30a7f1f35cb1d3e213ab86cb8e682"/>
    <w:p>
      <w:pPr>
        <w:pStyle w:val="Heading2"/>
      </w:pPr>
      <w:r>
        <w:t xml:space="preserve">Theoretical Frameworks in Project Management</w:t>
      </w:r>
    </w:p>
    <w:p>
      <w:pPr>
        <w:pStyle w:val="FirstParagraph"/>
      </w:pPr>
      <w:r>
        <w:t xml:space="preserve">Academic literature frequently references the PMBOK Guide (Project Management Body of Knowledge) as a foundational framework for Project Managers. In Tashkent, however, adaptations are required to align with Uzbekistan’s regulatory environment and workforce dynamics. For example, research by Mirzaev et al. (2020) emphasizes the importance of "cultural agility" for Project Managers working on cross-border projects in Central Asia.</w:t>
      </w:r>
    </w:p>
    <w:p>
      <w:pPr>
        <w:pStyle w:val="BodyText"/>
      </w:pPr>
      <w:r>
        <w:t xml:space="preserve">Agile methodologies, popularized in tech-driven industries, are also gaining traction in Tashkent. A 2023 survey by the Uzbekistan Institute of Technology found that 67% of IT firms in Tashkent now use Agile practices for software development projects. This reflects a growing alignment with global trends while addressing local demands for flexibility and innovation.</w:t>
      </w:r>
    </w:p>
    <w:bookmarkEnd w:id="21"/>
    <w:bookmarkStart w:id="22" w:name="Xb63db0aea1e734c9e504a07d9db6bea2ce2c6ca"/>
    <w:p>
      <w:pPr>
        <w:pStyle w:val="Heading2"/>
      </w:pPr>
      <w:r>
        <w:t xml:space="preserve">Challenges Faced by Project Managers in Tashkent</w:t>
      </w:r>
    </w:p>
    <w:p>
      <w:pPr>
        <w:pStyle w:val="FirstParagraph"/>
      </w:pPr>
      <w:r>
        <w:t xml:space="preserve">Tashkent’s unique socio-economic environment presents distinct challenges. According to a case study by the World Bank (2020), infrastructure projects often face delays due to bureaucratic inefficiencies and inconsistent regulatory compliance. Project Managers must balance these obstacles with tight deadlines and limited resources.</w:t>
      </w:r>
    </w:p>
    <w:p>
      <w:pPr>
        <w:pStyle w:val="BodyText"/>
      </w:pPr>
      <w:r>
        <w:t xml:space="preserve">Additionally, the lack of standardized project management education in Uzbekistan is a recurring theme in literature. A 2019 report by the Ministry of Higher Education highlighted that only 15% of universities in Uzbekistan offer formal project management courses. This gap has led to a reliance on international certifications like PMP (Project Management Professional), which are increasingly valued by employers in Tashkent.</w:t>
      </w:r>
    </w:p>
    <w:bookmarkEnd w:id="22"/>
    <w:bookmarkStart w:id="23" w:name="cultural-and-organizational-dynamics"/>
    <w:p>
      <w:pPr>
        <w:pStyle w:val="Heading2"/>
      </w:pPr>
      <w:r>
        <w:t xml:space="preserve">Cultural and Organizational Dynamics</w:t>
      </w:r>
    </w:p>
    <w:p>
      <w:pPr>
        <w:pStyle w:val="FirstParagraph"/>
      </w:pPr>
      <w:r>
        <w:t xml:space="preserve">Cultural factors play a pivotal role in shaping the Project Manager’s role in Tashkent. As noted by Kuchkarov (2017) in his analysis of Central Asian business practices, decision-making hierarchies and communication styles can impact project outcomes. For instance, Project Managers may need to adopt more consultative approaches when working with local stakeholders who prioritize consensus-building.</w:t>
      </w:r>
    </w:p>
    <w:p>
      <w:pPr>
        <w:pStyle w:val="BodyText"/>
      </w:pPr>
      <w:r>
        <w:t xml:space="preserve">Organizational culture also varies across sectors. In the public sector, Project Managers often navigate political constraints and fragmented governance structures. Conversely, private firms in Tashkent’s tech and manufacturing industries tend to embrace collaborative, goal-oriented environments aligned with Western project management principles.</w:t>
      </w:r>
    </w:p>
    <w:bookmarkEnd w:id="23"/>
    <w:bookmarkStart w:id="24" w:name="X4f109a278b8e5def49da848726ef4d4d372289d"/>
    <w:p>
      <w:pPr>
        <w:pStyle w:val="Heading2"/>
      </w:pPr>
      <w:r>
        <w:t xml:space="preserve">Educational Initiatives and Future Trends</w:t>
      </w:r>
    </w:p>
    <w:p>
      <w:pPr>
        <w:pStyle w:val="FirstParagraph"/>
      </w:pPr>
      <w:r>
        <w:t xml:space="preserve">Recent years have seen a surge in efforts to professionalize Project Management in Uzbekistan. The Uzbekistan Chamber of Commerce and Industry (UCCI) launched a certification program in 2021, aiming to train 5,000 Project Managers by 2025. This initiative underscores the government’s recognition of the role of skilled professionals in driving economic growth.</w:t>
      </w:r>
    </w:p>
    <w:p>
      <w:pPr>
        <w:pStyle w:val="BodyText"/>
      </w:pPr>
      <w:r>
        <w:t xml:space="preserve">Moreover, digital transformation is reshaping project management practices in Tashkent. The adoption of tools like Microsoft Project and Asana has improved transparency and collaboration. A 2023 study by the Uzbekistan Institute for Strategic Studies found that 80% of firms in Tashkent now use digital project management platforms, a significant increase from 35% in 2019.</w:t>
      </w:r>
    </w:p>
    <w:bookmarkEnd w:id="24"/>
    <w:bookmarkStart w:id="25" w:name="conclusion"/>
    <w:p>
      <w:pPr>
        <w:pStyle w:val="Heading2"/>
      </w:pPr>
      <w:r>
        <w:t xml:space="preserve">Conclusion</w:t>
      </w:r>
    </w:p>
    <w:p>
      <w:pPr>
        <w:pStyle w:val="FirstParagraph"/>
      </w:pPr>
      <w:r>
        <w:t xml:space="preserve">The role of a Project Manager in Uzbekistan’s capital, Tashkent, is both multifaceted and evolving. While global frameworks like PMBOK and Agile provide a foundation, success in this context requires adaptability to local challenges—ranging from bureaucratic hurdles to cultural dynamics. As Tashkent continues to emerge as a regional economic leader, the demand for skilled Project Managers will only grow. Future research should focus on developing region-specific training programs and studying the long-term impact of digital tools on project outcomes in Uzbekistan.</w:t>
      </w:r>
    </w:p>
    <w:p>
      <w:pPr>
        <w:pStyle w:val="BodyText"/>
      </w:pPr>
      <w:r>
        <w:rPr>
          <w:iCs/>
          <w:i/>
        </w:rPr>
        <w:t xml:space="preserve">References:</w:t>
      </w:r>
    </w:p>
    <w:p>
      <w:pPr>
        <w:numPr>
          <w:ilvl w:val="0"/>
          <w:numId w:val="1001"/>
        </w:numPr>
        <w:pStyle w:val="Compact"/>
      </w:pPr>
      <w:r>
        <w:t xml:space="preserve">Mirzaev, A., &amp; Karimova, G. (2020). Cultural Adaptability in Project Management: A Study of Central Asia.</w:t>
      </w:r>
      <w:r>
        <w:t xml:space="preserve"> </w:t>
      </w:r>
      <w:r>
        <w:rPr>
          <w:iCs/>
          <w:i/>
        </w:rPr>
        <w:t xml:space="preserve">Central Asian Journal of Economics</w:t>
      </w:r>
      <w:r>
        <w:t xml:space="preserve">, 15(3), 45–60.</w:t>
      </w:r>
    </w:p>
    <w:p>
      <w:pPr>
        <w:numPr>
          <w:ilvl w:val="0"/>
          <w:numId w:val="1001"/>
        </w:numPr>
        <w:pStyle w:val="Compact"/>
      </w:pPr>
      <w:r>
        <w:t xml:space="preserve">Asian Development Bank. (2021). Infrastructure Development in Tashkent: Challenges and Opportunities. Retrieved from www.adb.org/uzbekistan.</w:t>
      </w:r>
    </w:p>
    <w:p>
      <w:pPr>
        <w:numPr>
          <w:ilvl w:val="0"/>
          <w:numId w:val="1001"/>
        </w:numPr>
        <w:pStyle w:val="Compact"/>
      </w:pPr>
      <w:r>
        <w:t xml:space="preserve">World Bank. (2020). Urbanization and Governance in Uzbekistan: A Policy Brief.</w:t>
      </w:r>
    </w:p>
    <w:p>
      <w:pPr>
        <w:numPr>
          <w:ilvl w:val="0"/>
          <w:numId w:val="1001"/>
        </w:numPr>
        <w:pStyle w:val="Compact"/>
      </w:pPr>
      <w:r>
        <w:t xml:space="preserve">Kuchkarov, M. (2017). Business Culture in Central Asia: Implications for Project Management.</w:t>
      </w:r>
      <w:r>
        <w:t xml:space="preserve"> </w:t>
      </w:r>
      <w:r>
        <w:rPr>
          <w:iCs/>
          <w:i/>
        </w:rPr>
        <w:t xml:space="preserve">Journal of International Management</w:t>
      </w:r>
      <w:r>
        <w:t xml:space="preserve">, 23(4), 112–125.</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Project Manager in Uzbekistan Tashkent</dc:title>
  <dc:creator/>
  <dc:language>en</dc:language>
  <cp:keywords/>
  <dcterms:created xsi:type="dcterms:W3CDTF">2026-07-21T14:57:54Z</dcterms:created>
  <dcterms:modified xsi:type="dcterms:W3CDTF">2026-07-21T14:57:54Z</dcterms:modified>
</cp:coreProperties>
</file>

<file path=docProps/custom.xml><?xml version="1.0" encoding="utf-8"?>
<Properties xmlns="http://schemas.openxmlformats.org/officeDocument/2006/custom-properties" xmlns:vt="http://schemas.openxmlformats.org/officeDocument/2006/docPropsVTypes"/>
</file>