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Project</w:t>
      </w:r>
      <w:r>
        <w:t xml:space="preserve"> </w:t>
      </w:r>
      <w:r>
        <w:t xml:space="preserve">Manager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4d5ba802be82a0509d7b9aa55e618da3275b3e7"/>
    <w:p>
      <w:pPr>
        <w:pStyle w:val="Heading1"/>
      </w:pPr>
      <w:r>
        <w:t xml:space="preserve">Literature Review: The Role of a Project Manager in Zimbabwe Harare</w:t>
      </w:r>
    </w:p>
    <w:p>
      <w:pPr>
        <w:pStyle w:val="FirstParagraph"/>
      </w:pPr>
      <w:r>
        <w:rPr>
          <w:bCs/>
          <w:b/>
        </w:rPr>
        <w:t xml:space="preserve">Literature Review</w:t>
      </w:r>
      <w:r>
        <w:t xml:space="preserve"> </w:t>
      </w:r>
      <w:r>
        <w:t xml:space="preserve">is a critical component of academic research that synthesizes existing knowledge to identify gaps, trends, and opportunities for further inquiry. This document provides an in-depth analysis of the role, challenges, and contributions of</w:t>
      </w:r>
      <w:r>
        <w:t xml:space="preserve"> </w:t>
      </w:r>
      <w:r>
        <w:rPr>
          <w:bCs/>
          <w:b/>
        </w:rPr>
        <w:t xml:space="preserve">Project Manager</w:t>
      </w:r>
      <w:r>
        <w:t xml:space="preserve">s in the context of</w:t>
      </w:r>
      <w:r>
        <w:t xml:space="preserve"> </w:t>
      </w:r>
      <w:r>
        <w:rPr>
          <w:bCs/>
          <w:b/>
        </w:rPr>
        <w:t xml:space="preserve">Zimbabwe Harare</w:t>
      </w:r>
      <w:r>
        <w:t xml:space="preserve">. By examining scholarly works, industry reports, and case studies specific to Zimbabwe's economic and socio-political environment, this review aims to highlight how project management practices are adapted to meet local needs in Harare.</w:t>
      </w:r>
    </w:p>
    <w:bookmarkStart w:id="20" w:name="Xeed220621a85ca7adfac70e1804fed7c19e9de9"/>
    <w:p>
      <w:pPr>
        <w:pStyle w:val="Heading2"/>
      </w:pPr>
      <w:r>
        <w:t xml:space="preserve">Introduction: Project Management in Zimbabwe Harare</w:t>
      </w:r>
    </w:p>
    <w:p>
      <w:pPr>
        <w:pStyle w:val="FirstParagraph"/>
      </w:pPr>
      <w:r>
        <w:t xml:space="preserve">Zimbabwe’s capital,</w:t>
      </w:r>
      <w:r>
        <w:t xml:space="preserve"> </w:t>
      </w:r>
      <w:r>
        <w:rPr>
          <w:bCs/>
          <w:b/>
        </w:rPr>
        <w:t xml:space="preserve">Harare</w:t>
      </w:r>
      <w:r>
        <w:t xml:space="preserve">, has long been a hub for business, governance, and development initiatives. However, the country's economic fluctuations—marked by hyperinflation in the past and recent currency reforms—have created a dynamic environment where effective project management is crucial. A</w:t>
      </w:r>
      <w:r>
        <w:t xml:space="preserve"> </w:t>
      </w:r>
      <w:r>
        <w:rPr>
          <w:bCs/>
          <w:b/>
        </w:rPr>
        <w:t xml:space="preserve">Project Manager</w:t>
      </w:r>
      <w:r>
        <w:t xml:space="preserve"> </w:t>
      </w:r>
      <w:r>
        <w:t xml:space="preserve">in Harare must navigate not only technical challenges but also socio-economic factors such as limited funding, infrastructure constraints, and political instability.</w:t>
      </w:r>
    </w:p>
    <w:p>
      <w:pPr>
        <w:pStyle w:val="BodyText"/>
      </w:pPr>
      <w:r>
        <w:t xml:space="preserve">The literature on project management in Zimbabwe often emphasizes the unique role of the</w:t>
      </w:r>
      <w:r>
        <w:t xml:space="preserve"> </w:t>
      </w:r>
      <w:r>
        <w:rPr>
          <w:bCs/>
          <w:b/>
        </w:rPr>
        <w:t xml:space="preserve">Project Manager</w:t>
      </w:r>
      <w:r>
        <w:t xml:space="preserve"> </w:t>
      </w:r>
      <w:r>
        <w:t xml:space="preserve">in ensuring alignment between organizational goals and local realities. For instance, a 2019 study by Moyo and Chikwanda (University of Zimbabwe) highlights that project managers in Harare frequently act as intermediaries between international donors, local stakeholders, and government agencies. This role requires a blend of technical expertise, cultural sensitivity, and adaptability to rapidly changing conditions.</w:t>
      </w:r>
    </w:p>
    <w:bookmarkEnd w:id="20"/>
    <w:bookmarkStart w:id="21" w:name="theoretical-frameworks-and-models"/>
    <w:p>
      <w:pPr>
        <w:pStyle w:val="Heading2"/>
      </w:pPr>
      <w:r>
        <w:t xml:space="preserve">Theoretical Frameworks and Models</w:t>
      </w:r>
    </w:p>
    <w:p>
      <w:pPr>
        <w:pStyle w:val="FirstParagraph"/>
      </w:pPr>
      <w:r>
        <w:t xml:space="preserve">Traditional project management frameworks such as the Project Management Body of Knowledge (PMBOK) provide a global standard for managing projects. However, their application in Harare is often adjusted to address local constraints. For example, the PMBOK’s focus on risk management is amplified in Harare due to risks like regulatory changes or supply chain disruptions caused by regional trade issues.</w:t>
      </w:r>
    </w:p>
    <w:p>
      <w:pPr>
        <w:pStyle w:val="BodyText"/>
      </w:pPr>
      <w:r>
        <w:t xml:space="preserve">Research by Nyamwange (2021) from the African Institute of Project Management notes that agile methodologies are increasingly adopted in Harare’s technology and infrastructure sectors. This shift reflects the need for flexibility in projects involving rapid technological innovation, such as digital governance systems or renewable energy initiatives.</w:t>
      </w:r>
    </w:p>
    <w:bookmarkEnd w:id="21"/>
    <w:bookmarkStart w:id="22" w:name="X02d0a55288c69268aa1c0b66a9850cf369d2d9f"/>
    <w:p>
      <w:pPr>
        <w:pStyle w:val="Heading2"/>
      </w:pPr>
      <w:r>
        <w:t xml:space="preserve">Challenges Faced by Project Managers in Harare</w:t>
      </w:r>
    </w:p>
    <w:p>
      <w:pPr>
        <w:pStyle w:val="FirstParagraph"/>
      </w:pPr>
      <w:r>
        <w:t xml:space="preserve">Literature underscores several challenges that</w:t>
      </w:r>
      <w:r>
        <w:t xml:space="preserve"> </w:t>
      </w:r>
      <w:r>
        <w:rPr>
          <w:bCs/>
          <w:b/>
        </w:rPr>
        <w:t xml:space="preserve">Project Manager</w:t>
      </w:r>
      <w:r>
        <w:t xml:space="preserve">s encounter in Zimbabwe Harare. These include:</w:t>
      </w:r>
    </w:p>
    <w:p>
      <w:pPr>
        <w:numPr>
          <w:ilvl w:val="0"/>
          <w:numId w:val="1001"/>
        </w:numPr>
        <w:pStyle w:val="Compact"/>
      </w:pPr>
      <w:r>
        <w:rPr>
          <w:bCs/>
          <w:b/>
        </w:rPr>
        <w:t xml:space="preserve">Economic Constraints:</w:t>
      </w:r>
      <w:r>
        <w:t xml:space="preserve"> </w:t>
      </w:r>
      <w:r>
        <w:t xml:space="preserve">Limited access to funding and foreign currency has forced project managers to prioritize cost-effective solutions and seek alternative financing models, such as public-private partnerships.</w:t>
      </w:r>
    </w:p>
    <w:p>
      <w:pPr>
        <w:numPr>
          <w:ilvl w:val="0"/>
          <w:numId w:val="1001"/>
        </w:numPr>
        <w:pStyle w:val="Compact"/>
      </w:pPr>
      <w:r>
        <w:rPr>
          <w:bCs/>
          <w:b/>
        </w:rPr>
        <w:t xml:space="preserve">Infrastructure Limitations:</w:t>
      </w:r>
      <w:r>
        <w:t xml:space="preserve"> </w:t>
      </w:r>
      <w:r>
        <w:t xml:space="preserve">Inadequate transportation networks and power supply disruptions in Harare have necessitated contingency planning and innovative resource allocation strategies.</w:t>
      </w:r>
    </w:p>
    <w:p>
      <w:pPr>
        <w:numPr>
          <w:ilvl w:val="0"/>
          <w:numId w:val="1001"/>
        </w:numPr>
        <w:pStyle w:val="Compact"/>
      </w:pPr>
      <w:r>
        <w:rPr>
          <w:bCs/>
          <w:b/>
        </w:rPr>
        <w:t xml:space="preserve">Cultural Dynamics:</w:t>
      </w:r>
      <w:r>
        <w:t xml:space="preserve"> </w:t>
      </w:r>
      <w:r>
        <w:t xml:space="preserve">Project managers must navigate diverse cultural expectations among stakeholders, including balancing traditional practices with modern project management techniques.</w:t>
      </w:r>
    </w:p>
    <w:p>
      <w:pPr>
        <w:pStyle w:val="FirstParagraph"/>
      </w:pPr>
      <w:r>
        <w:t xml:space="preserve">A 2020 report by the Zimbabwe Institute of Management (ZIM) highlights that corruption and bureaucratic delays are significant barriers to project success in Harare. Project managers often need to engage in advocacy or stakeholder negotiation to mitigate these risks.</w:t>
      </w:r>
    </w:p>
    <w:bookmarkEnd w:id="22"/>
    <w:bookmarkStart w:id="23" w:name="X2821fca49453ee8e9fb836c6428f408acdf3853"/>
    <w:p>
      <w:pPr>
        <w:pStyle w:val="Heading2"/>
      </w:pPr>
      <w:r>
        <w:t xml:space="preserve">Case Studies: Successes and Lessons Learned</w:t>
      </w:r>
    </w:p>
    <w:p>
      <w:pPr>
        <w:pStyle w:val="FirstParagraph"/>
      </w:pPr>
      <w:r>
        <w:t xml:space="preserve">Several case studies illustrate the impact of skilled</w:t>
      </w:r>
      <w:r>
        <w:t xml:space="preserve"> </w:t>
      </w:r>
      <w:r>
        <w:rPr>
          <w:bCs/>
          <w:b/>
        </w:rPr>
        <w:t xml:space="preserve">Project Manager</w:t>
      </w:r>
      <w:r>
        <w:t xml:space="preserve">s in Harare. For instance, the successful implementation of the Harare City Hall’s smart city initiative in 2018 was attributed to a project manager who integrated local community input with international best practices. This project improved urban mobility and waste management while fostering public trust.</w:t>
      </w:r>
    </w:p>
    <w:p>
      <w:pPr>
        <w:pStyle w:val="BodyText"/>
      </w:pPr>
      <w:r>
        <w:t xml:space="preserve">Conversely, failed projects such as the stalled development of the Mbare Musika industrial park have been linked to poor risk management and lack of stakeholder engagement. These cases underscore the critical role of a</w:t>
      </w:r>
      <w:r>
        <w:t xml:space="preserve"> </w:t>
      </w:r>
      <w:r>
        <w:rPr>
          <w:bCs/>
          <w:b/>
        </w:rPr>
        <w:t xml:space="preserve">Project Manager</w:t>
      </w:r>
      <w:r>
        <w:t xml:space="preserve"> </w:t>
      </w:r>
      <w:r>
        <w:t xml:space="preserve">in aligning project objectives with local priorities and ensuring transparency.</w:t>
      </w:r>
    </w:p>
    <w:bookmarkEnd w:id="23"/>
    <w:bookmarkStart w:id="24" w:name="Xcf60c50b4b91f48597e7bf58635d73dc78a991b"/>
    <w:p>
      <w:pPr>
        <w:pStyle w:val="Heading2"/>
      </w:pPr>
      <w:r>
        <w:t xml:space="preserve">Trends and Innovations in Project Management</w:t>
      </w:r>
    </w:p>
    <w:p>
      <w:pPr>
        <w:pStyle w:val="FirstParagraph"/>
      </w:pPr>
      <w:r>
        <w:t xml:space="preserve">Recent literature indicates that project managers in Harare are increasingly leveraging technology to enhance efficiency. Tools like cloud-based collaboration platforms (e.g., Asana, Trello) and data analytics software are being adopted to manage cross-border projects, particularly those funded by international organizations like the World Bank.</w:t>
      </w:r>
    </w:p>
    <w:p>
      <w:pPr>
        <w:pStyle w:val="BodyText"/>
      </w:pPr>
      <w:r>
        <w:t xml:space="preserve">Moreover, sustainability has emerged as a key focus in Harare’s project management landscape. A 2022 study by the University of Zimbabwe found that eco-friendly construction projects, such as green buildings and solar energy installations, are gaining traction due to both environmental concerns and cost-saving benefits.</w:t>
      </w:r>
    </w:p>
    <w:bookmarkEnd w:id="24"/>
    <w:bookmarkStart w:id="25" w:name="X7a4ab5680c209ba2fead927fa04b2afddfb21b9"/>
    <w:p>
      <w:pPr>
        <w:pStyle w:val="Heading2"/>
      </w:pPr>
      <w:r>
        <w:t xml:space="preserve">Recommendations for Practitioners and Policymakers</w:t>
      </w:r>
    </w:p>
    <w:p>
      <w:pPr>
        <w:pStyle w:val="FirstParagraph"/>
      </w:pPr>
      <w:r>
        <w:t xml:space="preserve">Based on the reviewed literature, several recommendations can be made to strengthen project management practices in Harare:</w:t>
      </w:r>
    </w:p>
    <w:p>
      <w:pPr>
        <w:numPr>
          <w:ilvl w:val="0"/>
          <w:numId w:val="1002"/>
        </w:numPr>
        <w:pStyle w:val="Compact"/>
      </w:pPr>
      <w:r>
        <w:rPr>
          <w:bCs/>
          <w:b/>
        </w:rPr>
        <w:t xml:space="preserve">Capacity Building:</w:t>
      </w:r>
      <w:r>
        <w:t xml:space="preserve"> </w:t>
      </w:r>
      <w:r>
        <w:t xml:space="preserve">Invest in training programs for local project managers to enhance skills in risk management, stakeholder engagement, and technological tools.</w:t>
      </w:r>
    </w:p>
    <w:p>
      <w:pPr>
        <w:numPr>
          <w:ilvl w:val="0"/>
          <w:numId w:val="1002"/>
        </w:numPr>
        <w:pStyle w:val="Compact"/>
      </w:pPr>
      <w:r>
        <w:rPr>
          <w:bCs/>
          <w:b/>
        </w:rPr>
        <w:t xml:space="preserve">Policy Reforms:</w:t>
      </w:r>
      <w:r>
        <w:t xml:space="preserve"> </w:t>
      </w:r>
      <w:r>
        <w:t xml:space="preserve">Advocate for policies that reduce bureaucratic hurdles and promote transparency in public-private partnerships.</w:t>
      </w:r>
    </w:p>
    <w:p>
      <w:pPr>
        <w:numPr>
          <w:ilvl w:val="0"/>
          <w:numId w:val="1002"/>
        </w:numPr>
        <w:pStyle w:val="Compact"/>
      </w:pPr>
      <w:r>
        <w:rPr>
          <w:bCs/>
          <w:b/>
        </w:rPr>
        <w:t xml:space="preserve">Knowledge Sharing:</w:t>
      </w:r>
      <w:r>
        <w:t xml:space="preserve"> </w:t>
      </w:r>
      <w:r>
        <w:t xml:space="preserve">Create platforms for sharing case studies and best practices among project managers in Harare to foster a culture of continuous learning.</w:t>
      </w:r>
    </w:p>
    <w:bookmarkEnd w:id="25"/>
    <w:bookmarkStart w:id="26" w:name="conclusion"/>
    <w:p>
      <w:pPr>
        <w:pStyle w:val="Heading2"/>
      </w:pPr>
      <w:r>
        <w:t xml:space="preserve">Conclusion</w:t>
      </w:r>
    </w:p>
    <w:p>
      <w:pPr>
        <w:pStyle w:val="FirstParagraph"/>
      </w:pPr>
      <w:r>
        <w:t xml:space="preserve">This literature review on the role of a</w:t>
      </w:r>
      <w:r>
        <w:t xml:space="preserve"> </w:t>
      </w:r>
      <w:r>
        <w:rPr>
          <w:bCs/>
          <w:b/>
        </w:rPr>
        <w:t xml:space="preserve">Project Manager</w:t>
      </w:r>
      <w:r>
        <w:t xml:space="preserve"> </w:t>
      </w:r>
      <w:r>
        <w:t xml:space="preserve">in Zimbabwe Harare highlights the complexities and opportunities inherent in managing projects within a rapidly evolving socio-economic context. While challenges such as funding shortages and infrastructure gaps persist, the adaptability of project managers, combined with emerging trends like digital transformation and sustainability, offers pathways for success. Future research should explore the long-term impact of these practices on Harare’s development trajectory.</w:t>
      </w:r>
    </w:p>
    <w:p>
      <w:pPr>
        <w:pStyle w:val="BodyText"/>
      </w:pPr>
      <w:r>
        <w:rPr>
          <w:bCs/>
          <w:b/>
        </w:rPr>
        <w:t xml:space="preserve">Literature Review</w:t>
      </w:r>
      <w:r>
        <w:t xml:space="preserve"> </w:t>
      </w:r>
      <w:r>
        <w:t xml:space="preserve">has shown that the role of a</w:t>
      </w:r>
      <w:r>
        <w:t xml:space="preserve"> </w:t>
      </w:r>
      <w:r>
        <w:rPr>
          <w:bCs/>
          <w:b/>
        </w:rPr>
        <w:t xml:space="preserve">Project Manager</w:t>
      </w:r>
      <w:r>
        <w:t xml:space="preserve"> </w:t>
      </w:r>
      <w:r>
        <w:t xml:space="preserve">in Harare is not only strategic but also deeply contextual. By addressing local challenges through innovation and collaboration, project managers can drive meaningful progress for Zimbabwe’s capital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Project Manager in Zimbabwe Harare</dc:title>
  <dc:creator/>
  <dc:language>en</dc:language>
  <cp:keywords/>
  <dcterms:created xsi:type="dcterms:W3CDTF">2026-07-23T08:57:12Z</dcterms:created>
  <dcterms:modified xsi:type="dcterms:W3CDTF">2026-07-23T08:57:12Z</dcterms:modified>
</cp:coreProperties>
</file>

<file path=docProps/custom.xml><?xml version="1.0" encoding="utf-8"?>
<Properties xmlns="http://schemas.openxmlformats.org/officeDocument/2006/custom-properties" xmlns:vt="http://schemas.openxmlformats.org/officeDocument/2006/docPropsVTypes"/>
</file>