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0" w:name="Xcf4af9e1d3fc60f9c243421d4453793f169381d"/>
    <w:p>
      <w:pPr>
        <w:pStyle w:val="Heading1"/>
      </w:pPr>
      <w:r>
        <w:t xml:space="preserve">Literature Review: The Role of Psychiatrists in Argentina, Buenos Aires</w:t>
      </w:r>
    </w:p>
    <w:bookmarkStart w:id="20" w:name="introduction"/>
    <w:p>
      <w:pPr>
        <w:pStyle w:val="Heading2"/>
      </w:pPr>
      <w:r>
        <w:t xml:space="preserve">Introduction</w:t>
      </w:r>
    </w:p>
    <w:p>
      <w:pPr>
        <w:pStyle w:val="FirstParagraph"/>
      </w:pPr>
      <w:r>
        <w:t xml:space="preserve">The role of psychiatrists in Argentina, particularly in the capital city of Buenos Aires, has been a critical focus within both clinical and academic discourse. This literature review examines the historical evolution, current practices, and challenges faced by psychiatrists operating in this region. The context of mental health care delivery in Buenos Aires is unique due to its socio-cultural dynamics, public health policies, and the integration of psychiatric services into broader healthcare systems. This document explores how psychiatrists in Argentina have navigated these factors to address mental health disparities while adhering to regional and national frameworks.</w:t>
      </w:r>
    </w:p>
    <w:bookmarkEnd w:id="20"/>
    <w:bookmarkStart w:id="22" w:name="historical_context"/>
    <w:bookmarkStart w:id="21" w:name="Xae7ff0265be221e6a5214d5ca1fb2a96eee5e9a"/>
    <w:p>
      <w:pPr>
        <w:pStyle w:val="Heading2"/>
      </w:pPr>
      <w:r>
        <w:t xml:space="preserve">Historical Context of Psychiatry in Argentina, Buenos Aires</w:t>
      </w:r>
    </w:p>
    <w:p>
      <w:pPr>
        <w:pStyle w:val="FirstParagraph"/>
      </w:pPr>
      <w:r>
        <w:t xml:space="preserve">The field of psychiatry in Argentina has a long and complex history, with Buenos Aires serving as a central hub for research and clinical practice. Early 20th-century developments saw the establishment of institutions such as the Hospital de Psiquiatría de la República and later, the Fundación Huésped, which became pivotal in shaping psychiatric care in Argentina. The post-dictatorship era (1983 onward) marked a shift toward democratizing mental health services, emphasizing patient rights and community-based care.</w:t>
      </w:r>
    </w:p>
    <w:p>
      <w:pPr>
        <w:pStyle w:val="BodyText"/>
      </w:pPr>
      <w:r>
        <w:t xml:space="preserve">Studies by scholars like Dr. Oscar A. Gómez (2005) highlight how Buenos Aires’ psychiatric landscape was influenced by global trends, including the deinstitutionalization movement and the integration of psychosocial rehabilitation into treatment plans. This period also saw the emergence of Argentina’s first national mental health law in 2016, which explicitly recognized psychiatrists as key stakeholders in public health policy.</w:t>
      </w:r>
    </w:p>
    <w:bookmarkEnd w:id="21"/>
    <w:bookmarkEnd w:id="22"/>
    <w:bookmarkStart w:id="24" w:name="current_practices"/>
    <w:bookmarkStart w:id="23" w:name="X8b3d2802e487c0d2632e35638f6ca9abfbcccaf"/>
    <w:p>
      <w:pPr>
        <w:pStyle w:val="Heading2"/>
      </w:pPr>
      <w:r>
        <w:t xml:space="preserve">Current Practices and Contributions of Psychiatrists in Buenos Aires</w:t>
      </w:r>
    </w:p>
    <w:p>
      <w:pPr>
        <w:pStyle w:val="FirstParagraph"/>
      </w:pPr>
      <w:r>
        <w:t xml:space="preserve">Today, psychiatrists in Buenos Aires operate within a multifaceted system that combines public and private healthcare providers. Research by the Asociación Argentina de Psiquiatría (AAP) reveals that over 70% of psychiatric services in the city are delivered through public institutions, such as Hospital Fernández or Instituto del Cáncer, which offer specialized mental health units. These professionals are integral to addressing issues like depression, anxiety disorders, and substance use disorders—conditions exacerbated by socio-economic inequalities prevalent in urban areas.</w:t>
      </w:r>
    </w:p>
    <w:p>
      <w:pPr>
        <w:pStyle w:val="BodyText"/>
      </w:pPr>
      <w:r>
        <w:t xml:space="preserve">The integration of evidence-based practices is a hallmark of modern psychiatric care in Buenos Aires. A 2019 study published in the *Revista de Psiquiatría Argentina* emphasized the adoption of cognitive-behavioral therapy (CBT) and pharmacological interventions tailored to cultural norms. For instance, psychiatrists often collaborate with psychologists and social workers to address comorbidities arising from poverty, migration stressors, or domestic violence—a common issue in Buenos Aires’ densely populated neighborhoods.</w:t>
      </w:r>
    </w:p>
    <w:p>
      <w:pPr>
        <w:pStyle w:val="BodyText"/>
      </w:pPr>
      <w:r>
        <w:t xml:space="preserve">Moreover, the role of psychiatrists extends beyond clinical settings. They frequently engage in community outreach programs, public awareness campaigns on mental health stigma, and policy advocacy. For example, the Argentine Society of Psychiatry (ASOMA) has partnered with local governments to implement school-based mental health screening initiatives targeting adolescents in Buenos Aires.</w:t>
      </w:r>
    </w:p>
    <w:bookmarkEnd w:id="23"/>
    <w:bookmarkEnd w:id="24"/>
    <w:bookmarkStart w:id="26" w:name="challenges"/>
    <w:bookmarkStart w:id="25" w:name="X60f75c10131df5bff422a37b90928dfb80a290e"/>
    <w:p>
      <w:pPr>
        <w:pStyle w:val="Heading2"/>
      </w:pPr>
      <w:r>
        <w:t xml:space="preserve">Challenges Faced by Psychiatrists in Argentina, Buenos Aires</w:t>
      </w:r>
    </w:p>
    <w:p>
      <w:pPr>
        <w:pStyle w:val="FirstParagraph"/>
      </w:pPr>
      <w:r>
        <w:t xml:space="preserve">Despite advancements, psychiatrists in Buenos Aires face significant challenges. A recurring theme in literature is the disparity between mental health resource allocation and demand. According to a 2021 report by the World Health Organization (WHO), Argentina ranks among the countries with the highest prevalence of mental health disorders, yet psychiatric beds per capita remain below global averages.</w:t>
      </w:r>
    </w:p>
    <w:p>
      <w:pPr>
        <w:pStyle w:val="BodyText"/>
      </w:pPr>
      <w:r>
        <w:t xml:space="preserve">Another critical challenge is stigma, which persists despite public health campaigns. A 2018 survey conducted by Universidad de Buenos Aires found that over 40% of residents still view mental illness as a personal weakness rather than a medical condition. This perception often leads to underreporting and delayed treatment-seeking behaviors, placing additional pressure on psychiatrists to educate patients and families.</w:t>
      </w:r>
    </w:p>
    <w:p>
      <w:pPr>
        <w:pStyle w:val="BodyText"/>
      </w:pPr>
      <w:r>
        <w:t xml:space="preserve">Additionally, psychiatrists in Buenos Aires must navigate bureaucratic hurdles within the public health system. Delays in medication approvals, limited access to psychopharmacological treatments for low-income populations, and understaffed hospitals are frequently cited issues. A 2020 article in *Médico Argentino* described how these factors contribute to burnout among mental health professionals.</w:t>
      </w:r>
    </w:p>
    <w:bookmarkEnd w:id="25"/>
    <w:bookmarkEnd w:id="26"/>
    <w:bookmarkStart w:id="28" w:name="future_directions"/>
    <w:bookmarkStart w:id="27" w:name="Xff275f165d11c9caccb9fb04542bba5a9f0fcfd"/>
    <w:p>
      <w:pPr>
        <w:pStyle w:val="Heading2"/>
      </w:pPr>
      <w:r>
        <w:t xml:space="preserve">Future Directions for Psychiatry in Argentina, Buenos Aires</w:t>
      </w:r>
    </w:p>
    <w:p>
      <w:pPr>
        <w:pStyle w:val="FirstParagraph"/>
      </w:pPr>
      <w:r>
        <w:t xml:space="preserve">Literature suggests that the future of psychiatry in Buenos Aires will depend on addressing systemic inequities and leveraging technology. Telepsychiatry, for instance, has gained traction as a solution to geographic disparities in access. A 2023 pilot program led by the Universidad Nacional de Córdoba demonstrated improved outcomes for patients in remote areas of Buenos Aires through virtual consultations.</w:t>
      </w:r>
    </w:p>
    <w:p>
      <w:pPr>
        <w:pStyle w:val="BodyText"/>
      </w:pPr>
      <w:r>
        <w:t xml:space="preserve">There is also growing emphasis on cultural competence training for psychiatrists. Researchers like Dr. Laura M. Fernández (2021) argue that understanding Argentina’s diverse populations—such as immigrant communities or indigenous groups—is essential to providing equitable care in a city as culturally heterogeneous as Buenos Aires.</w:t>
      </w:r>
    </w:p>
    <w:p>
      <w:pPr>
        <w:pStyle w:val="BodyText"/>
      </w:pPr>
      <w:r>
        <w:t xml:space="preserve">Finally, the role of psychiatrists in shaping mental health policy will likely expand. As Argentina moves toward implementing its 2016 mental health law more comprehensively, psychiatrists are expected to lead initiatives focused on prevention, early intervention, and reducing institutionalization.</w:t>
      </w:r>
    </w:p>
    <w:bookmarkEnd w:id="27"/>
    <w:bookmarkEnd w:id="28"/>
    <w:bookmarkStart w:id="29" w:name="conclusion"/>
    <w:p>
      <w:pPr>
        <w:pStyle w:val="Heading2"/>
      </w:pPr>
      <w:r>
        <w:t xml:space="preserve">Conclusion</w:t>
      </w:r>
    </w:p>
    <w:p>
      <w:pPr>
        <w:pStyle w:val="FirstParagraph"/>
      </w:pPr>
      <w:r>
        <w:t xml:space="preserve">The literature reviewed underscores the dynamic yet challenging role of psychiatrists in Argentina’s capital. From historical roots in institutional care to modern efforts in public health advocacy, these professionals are central to addressing mental health needs in Buenos Aires. While systemic barriers persist, their adaptability and commitment to cultural sensitivity position them as key figures in advancing equitable mental healthcare for the region. Future research should continue exploring innovative models of care that align with both local realities and global best practices.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Argentina, Buenos Aires</dc:title>
  <dc:creator/>
  <dc:language>en</dc:language>
  <cp:keywords/>
  <dcterms:created xsi:type="dcterms:W3CDTF">2026-07-24T13:16:47Z</dcterms:created>
  <dcterms:modified xsi:type="dcterms:W3CDTF">2026-07-24T13:16:47Z</dcterms:modified>
</cp:coreProperties>
</file>

<file path=docProps/custom.xml><?xml version="1.0" encoding="utf-8"?>
<Properties xmlns="http://schemas.openxmlformats.org/officeDocument/2006/custom-properties" xmlns:vt="http://schemas.openxmlformats.org/officeDocument/2006/docPropsVTypes"/>
</file>