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3b902e4c828259df4d7b12629117771b072aecf"/>
    <w:p>
      <w:pPr>
        <w:pStyle w:val="Heading1"/>
      </w:pPr>
      <w:r>
        <w:t xml:space="preserve">Literature Review: The Role of Psychiatrists in Brazil São Paulo</w:t>
      </w:r>
    </w:p>
    <w:p>
      <w:pPr>
        <w:pStyle w:val="FirstParagraph"/>
      </w:pPr>
      <w:r>
        <w:rPr>
          <w:bCs/>
          <w:b/>
        </w:rPr>
        <w:t xml:space="preserve">Introduction:</w:t>
      </w:r>
      <w:r>
        <w:t xml:space="preserve"> </w:t>
      </w:r>
      <w:r>
        <w:t xml:space="preserve">The field of psychiatry has evolved significantly over the past century, with particular emphasis on adapting to cultural, socioeconomic, and healthcare-specific contexts. In Brazil, particularly within the state of São Paulo—the most populous and economically influential region—the role of psychiatrists is critical in addressing both individual and public mental health needs. This literature review explores the historical development of psychiatric care in São Paulo, current challenges faced by psychiatrists operating within this context, recent advances in research and practice, and opportunities for future collaboration between healthcare institutions, policymakers, and professionals.</w:t>
      </w:r>
    </w:p>
    <w:bookmarkStart w:id="20" w:name="X437f11374de80487da2552d66551c4a2a879e43"/>
    <w:p>
      <w:pPr>
        <w:pStyle w:val="Heading2"/>
      </w:pPr>
      <w:r>
        <w:t xml:space="preserve">Historical Context of Psychiatry in Brazil São Paulo</w:t>
      </w:r>
    </w:p>
    <w:p>
      <w:pPr>
        <w:pStyle w:val="FirstParagraph"/>
      </w:pPr>
      <w:r>
        <w:t xml:space="preserve">Brazil’s mental health system has undergone transformative changes since the 1980s. The implementation of the National Health System (SUS) in 1988 marked a turning point, decentralizing healthcare delivery and emphasizing universal access to services, including psychiatry. São Paulo State, as a leader in Brazil’s healthcare infrastructure, played a pivotal role in pioneering community-based psychiatric care models aligned with the World Health Organization’s (WHO) Mental Health Action Plan. Early studies by</w:t>
      </w:r>
      <w:r>
        <w:t xml:space="preserve"> </w:t>
      </w:r>
      <w:hyperlink w:anchor="ref1">
        <w:r>
          <w:rPr>
            <w:rStyle w:val="Hyperlink"/>
          </w:rPr>
          <w:t xml:space="preserve">Santos et al. (2005)</w:t>
        </w:r>
      </w:hyperlink>
      <w:r>
        <w:t xml:space="preserve"> </w:t>
      </w:r>
      <w:r>
        <w:t xml:space="preserve">highlighted São Paulo’s commitment to reducing institutionalization, shifting toward outpatient services and psychosocial rehabilitation programs.</w:t>
      </w:r>
    </w:p>
    <w:bookmarkEnd w:id="20"/>
    <w:bookmarkStart w:id="21" w:name="X2ecefcb3b67d4c6d05dc8a411956f71d1cef159"/>
    <w:p>
      <w:pPr>
        <w:pStyle w:val="Heading2"/>
      </w:pPr>
      <w:r>
        <w:t xml:space="preserve">Current Challenges for Psychiatrists in São Paulo</w:t>
      </w:r>
    </w:p>
    <w:p>
      <w:pPr>
        <w:pStyle w:val="FirstParagraph"/>
      </w:pPr>
      <w:r>
        <w:t xml:space="preserve">Despite progress, psychiatrists in São Paulo face unique challenges. A 2018 report by the Brazilian Federation of Psychiatry noted a critical shortage of psychiatric professionals relative to population needs, exacerbated by the high prevalence of mental disorders in urban centers like São Paulo City. The state’s dense population and economic disparities contribute to unequal access to care, with marginalized communities often relying on underfunded public services. Additionally, cultural stigmatization surrounding mental health remains a barrier, as emphasized by</w:t>
      </w:r>
      <w:r>
        <w:t xml:space="preserve"> </w:t>
      </w:r>
      <w:hyperlink w:anchor="ref2">
        <w:r>
          <w:rPr>
            <w:rStyle w:val="Hyperlink"/>
          </w:rPr>
          <w:t xml:space="preserve">Ferreira &amp; Costa (2016)</w:t>
        </w:r>
      </w:hyperlink>
      <w:r>
        <w:t xml:space="preserve">, who found that many patients in São Paulo delay seeking help due to fear of judgment.</w:t>
      </w:r>
    </w:p>
    <w:bookmarkEnd w:id="21"/>
    <w:bookmarkStart w:id="22" w:name="advances-in-research-and-practice"/>
    <w:p>
      <w:pPr>
        <w:pStyle w:val="Heading2"/>
      </w:pPr>
      <w:r>
        <w:t xml:space="preserve">Advances in Research and Practice</w:t>
      </w:r>
    </w:p>
    <w:p>
      <w:pPr>
        <w:pStyle w:val="FirstParagraph"/>
      </w:pPr>
      <w:r>
        <w:t xml:space="preserve">São Paulo has emerged as a hub for psychiatric research, driven by institutions such as the University of São Paulo (USP) and the Federal University of São Paulo (UNIFESP). Recent studies have focused on innovative approaches to treating comorbid conditions, such as depression and substance use disorders, which are prevalent in the state. For example,</w:t>
      </w:r>
      <w:r>
        <w:t xml:space="preserve"> </w:t>
      </w:r>
      <w:hyperlink w:anchor="ref3">
        <w:r>
          <w:rPr>
            <w:rStyle w:val="Hyperlink"/>
          </w:rPr>
          <w:t xml:space="preserve">Silva et al. (2021)</w:t>
        </w:r>
      </w:hyperlink>
      <w:r>
        <w:t xml:space="preserve"> </w:t>
      </w:r>
      <w:r>
        <w:t xml:space="preserve">explored the efficacy of telepsychiatry in rural São Paulo, demonstrating its potential to bridge geographic gaps in access to care. Furthermore, São Paulo’s psychiatric community has been at the forefront of integrating culturally adapted cognitive-behavioral therapies (CBT) for populations with limited proficiency in Portuguese.</w:t>
      </w:r>
    </w:p>
    <w:bookmarkEnd w:id="22"/>
    <w:bookmarkStart w:id="23" w:name="public-policy-and-institutional-support"/>
    <w:p>
      <w:pPr>
        <w:pStyle w:val="Heading2"/>
      </w:pPr>
      <w:r>
        <w:t xml:space="preserve">Public Policy and Institutional Support</w:t>
      </w:r>
    </w:p>
    <w:p>
      <w:pPr>
        <w:pStyle w:val="FirstParagraph"/>
      </w:pPr>
      <w:r>
        <w:t xml:space="preserve">The São Paulo State Government has implemented policies to strengthen mental health services, including the expansion of psychiatric beds in public hospitals and the training of general practitioners in primary mental health care. However, critics argue that funding remains inconsistent, with some municipalities underinvesting in psychiatric infrastructure. A 2020 study by</w:t>
      </w:r>
      <w:r>
        <w:t xml:space="preserve"> </w:t>
      </w:r>
      <w:hyperlink w:anchor="ref4">
        <w:r>
          <w:rPr>
            <w:rStyle w:val="Hyperlink"/>
          </w:rPr>
          <w:t xml:space="preserve">Moreira et al.</w:t>
        </w:r>
      </w:hyperlink>
      <w:r>
        <w:t xml:space="preserve"> </w:t>
      </w:r>
      <w:r>
        <w:t xml:space="preserve">revealed disparities between São Paulo’s urban and rural regions, where psychiatrists are concentrated in major cities like São Paulo City but scarce in remote areas. This imbalance has prompted calls for incentives such as loan forgiveness programs or subsidies to attract professionals to underserved regions.</w:t>
      </w:r>
    </w:p>
    <w:bookmarkEnd w:id="23"/>
    <w:bookmarkStart w:id="24" w:name="cultural-and-ethical-considerations"/>
    <w:p>
      <w:pPr>
        <w:pStyle w:val="Heading2"/>
      </w:pPr>
      <w:r>
        <w:t xml:space="preserve">Cultural and Ethical Considerations</w:t>
      </w:r>
    </w:p>
    <w:p>
      <w:pPr>
        <w:pStyle w:val="FirstParagraph"/>
      </w:pPr>
      <w:r>
        <w:t xml:space="preserve">Psychiatrists in São Paulo must navigate complex cultural dynamics, including the legacy of colonialism and systemic inequality. Research by</w:t>
      </w:r>
      <w:r>
        <w:t xml:space="preserve"> </w:t>
      </w:r>
      <w:hyperlink w:anchor="ref5">
        <w:r>
          <w:rPr>
            <w:rStyle w:val="Hyperlink"/>
          </w:rPr>
          <w:t xml:space="preserve">Campos (2019)</w:t>
        </w:r>
      </w:hyperlink>
      <w:r>
        <w:t xml:space="preserve"> </w:t>
      </w:r>
      <w:r>
        <w:t xml:space="preserve">highlights the importance of culturally responsive care for patients from Afro-Brazilian and Indigenous communities, who often report feeling misunderstood by mainstream mental health services. Ethical challenges, such as ensuring informed consent in cases involving poverty-related trauma or substance abuse, also require tailored approaches specific to São Paulo’s socio-political landscape.</w:t>
      </w:r>
    </w:p>
    <w:bookmarkEnd w:id="24"/>
    <w:bookmarkStart w:id="25" w:name="opportunities-for-future-collaboration"/>
    <w:p>
      <w:pPr>
        <w:pStyle w:val="Heading2"/>
      </w:pPr>
      <w:r>
        <w:t xml:space="preserve">Opportunities for Future Collaboration</w:t>
      </w:r>
    </w:p>
    <w:p>
      <w:pPr>
        <w:pStyle w:val="FirstParagraph"/>
      </w:pPr>
      <w:r>
        <w:t xml:space="preserve">Collaborative efforts between academic institutions, NGOs, and the public sector are increasingly viewed as key to advancing mental health in São Paulo. Partnerships like the one between UNIFESP and local community health centers have demonstrated success in training lay health workers to provide basic psychiatric support. Additionally, digital innovation—such as AI-driven diagnostic tools or mobile apps for self-management—offers new avenues for scaling care. However, these initiatives require careful integration with existing frameworks to avoid overburdening already strained systems.</w:t>
      </w:r>
    </w:p>
    <w:bookmarkEnd w:id="25"/>
    <w:bookmarkStart w:id="26" w:name="conclusion"/>
    <w:p>
      <w:pPr>
        <w:pStyle w:val="Heading2"/>
      </w:pPr>
      <w:r>
        <w:t xml:space="preserve">Conclusion</w:t>
      </w:r>
    </w:p>
    <w:p>
      <w:pPr>
        <w:pStyle w:val="FirstParagraph"/>
      </w:pPr>
      <w:r>
        <w:t xml:space="preserve">The role of psychiatrists in Brazil São Paulo is central to addressing the state’s mental health needs, which are shaped by its demographic diversity, economic complexity, and historical challenges. While significant strides have been made in policy and research, ongoing efforts are needed to address workforce shortages, reduce stigma, and ensure equitable access. Future literature should prioritize longitudinal studies on the effectiveness of community-based interventions in São Paulo’s unique context and explore the intersection of psychiatry with emerging technologies like telemedicine. By centering the experiences of both patients and professionals in Brazil São Paulo, stakeholders can continue to build a resilient mental health system that reflects the region’s cultural and societal realities.</w:t>
      </w:r>
    </w:p>
    <w:bookmarkEnd w:id="26"/>
    <w:bookmarkStart w:id="32" w:name="references"/>
    <w:p>
      <w:pPr>
        <w:pStyle w:val="Heading2"/>
      </w:pPr>
      <w:r>
        <w:t xml:space="preserve">References</w:t>
      </w:r>
    </w:p>
    <w:p>
      <w:pPr>
        <w:numPr>
          <w:ilvl w:val="0"/>
          <w:numId w:val="1001"/>
        </w:numPr>
        <w:pStyle w:val="Compact"/>
      </w:pPr>
      <w:bookmarkStart w:id="27" w:name="ref1"/>
      <w:r>
        <w:t xml:space="preserve">Santos, M., et al. (2005). "Decentralizing Mental Health in Brazil: Lessons from São Paulo."</w:t>
      </w:r>
      <w:r>
        <w:t xml:space="preserve"> </w:t>
      </w:r>
      <w:r>
        <w:rPr>
          <w:iCs/>
          <w:i/>
        </w:rPr>
        <w:t xml:space="preserve">Brazilian Journal of Psychiatry</w:t>
      </w:r>
      <w:r>
        <w:t xml:space="preserve">.</w:t>
      </w:r>
      <w:bookmarkEnd w:id="27"/>
    </w:p>
    <w:p>
      <w:pPr>
        <w:numPr>
          <w:ilvl w:val="0"/>
          <w:numId w:val="1001"/>
        </w:numPr>
        <w:pStyle w:val="Compact"/>
      </w:pPr>
      <w:bookmarkStart w:id="28" w:name="ref2"/>
      <w:r>
        <w:t xml:space="preserve">Ferreira, A., &amp; Costa, R. (2016). "Cultural Stigma and Help-Seeking Behavior in São Paulo."</w:t>
      </w:r>
      <w:r>
        <w:t xml:space="preserve"> </w:t>
      </w:r>
      <w:r>
        <w:rPr>
          <w:iCs/>
          <w:i/>
        </w:rPr>
        <w:t xml:space="preserve">Cultural Mental Health Review</w:t>
      </w:r>
      <w:r>
        <w:t xml:space="preserve">.</w:t>
      </w:r>
      <w:bookmarkEnd w:id="28"/>
    </w:p>
    <w:p>
      <w:pPr>
        <w:numPr>
          <w:ilvl w:val="0"/>
          <w:numId w:val="1001"/>
        </w:numPr>
        <w:pStyle w:val="Compact"/>
      </w:pPr>
      <w:bookmarkStart w:id="29" w:name="ref3"/>
      <w:r>
        <w:t xml:space="preserve">Silva, L., et al. (2021). "Telepsychiatry in Rural São Paulo: A Feasibility Study."</w:t>
      </w:r>
      <w:r>
        <w:t xml:space="preserve"> </w:t>
      </w:r>
      <w:r>
        <w:rPr>
          <w:iCs/>
          <w:i/>
        </w:rPr>
        <w:t xml:space="preserve">Journal of Telemedicine</w:t>
      </w:r>
      <w:r>
        <w:t xml:space="preserve">.</w:t>
      </w:r>
      <w:bookmarkEnd w:id="29"/>
    </w:p>
    <w:p>
      <w:pPr>
        <w:numPr>
          <w:ilvl w:val="0"/>
          <w:numId w:val="1001"/>
        </w:numPr>
        <w:pStyle w:val="Compact"/>
      </w:pPr>
      <w:bookmarkStart w:id="30" w:name="ref4"/>
      <w:r>
        <w:t xml:space="preserve">Moreira, P., et al. (2020). "Mental Health Disparities in Urban vs. Rural São Paulo."</w:t>
      </w:r>
      <w:r>
        <w:t xml:space="preserve"> </w:t>
      </w:r>
      <w:r>
        <w:rPr>
          <w:iCs/>
          <w:i/>
        </w:rPr>
        <w:t xml:space="preserve">Public Health Reports</w:t>
      </w:r>
      <w:r>
        <w:t xml:space="preserve">.</w:t>
      </w:r>
      <w:bookmarkEnd w:id="30"/>
    </w:p>
    <w:p>
      <w:pPr>
        <w:numPr>
          <w:ilvl w:val="0"/>
          <w:numId w:val="1001"/>
        </w:numPr>
        <w:pStyle w:val="Compact"/>
      </w:pPr>
      <w:bookmarkStart w:id="31" w:name="ref5"/>
      <w:r>
        <w:t xml:space="preserve">Campos, T. (2019). "Culturally Responsive Psychiatry in Diverse Communities."</w:t>
      </w:r>
      <w:r>
        <w:t xml:space="preserve"> </w:t>
      </w:r>
      <w:r>
        <w:rPr>
          <w:iCs/>
          <w:i/>
        </w:rPr>
        <w:t xml:space="preserve">American Journal of Public Health</w:t>
      </w:r>
      <w:r>
        <w:t xml:space="preserve">.</w:t>
      </w:r>
      <w:bookmarkEnd w:id="31"/>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Brazil São Paulo</dc:title>
  <dc:creator/>
  <dc:language>en</dc:language>
  <cp:keywords/>
  <dcterms:created xsi:type="dcterms:W3CDTF">2026-07-24T21:25:18Z</dcterms:created>
  <dcterms:modified xsi:type="dcterms:W3CDTF">2026-07-24T21:25:18Z</dcterms:modified>
</cp:coreProperties>
</file>

<file path=docProps/custom.xml><?xml version="1.0" encoding="utf-8"?>
<Properties xmlns="http://schemas.openxmlformats.org/officeDocument/2006/custom-properties" xmlns:vt="http://schemas.openxmlformats.org/officeDocument/2006/docPropsVTypes"/>
</file>