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Chile</w:t>
      </w:r>
      <w:r>
        <w:t xml:space="preserve"> </w:t>
      </w:r>
      <w:r>
        <w:t xml:space="preserve">Santiago</w:t>
      </w:r>
    </w:p>
    <w:bookmarkStart w:id="27" w:name="Xa89022092a23bbc75c01ddc5726127e46bf30ad"/>
    <w:p>
      <w:pPr>
        <w:pStyle w:val="Heading1"/>
      </w:pPr>
      <w:r>
        <w:t xml:space="preserve">Literature Review: The Role of Psychiatrists in Chile Santiago</w:t>
      </w:r>
    </w:p>
    <w:p>
      <w:pPr>
        <w:pStyle w:val="FirstParagraph"/>
      </w:pPr>
      <w:r>
        <w:t xml:space="preserve">This literature review explores the significance of psychiatrists in Santiago, Chile, as critical stakeholders in addressing mental health challenges within the region. The intersection of clinical practice, cultural context, and healthcare policy defines the unique role of psychiatrists here. Given Santiago’s status as both a political and economic hub of Chile and its diverse population, understanding how psychiatrists navigate these factors is essential for advancing mental health care in Latin America.</w:t>
      </w:r>
    </w:p>
    <w:bookmarkStart w:id="20" w:name="Xcc5bea0c63ceed4051b8fb1cea885014e6ed733"/>
    <w:p>
      <w:pPr>
        <w:pStyle w:val="Heading2"/>
      </w:pPr>
      <w:r>
        <w:t xml:space="preserve">Historical Context: Psychiatry in Chile Santiago</w:t>
      </w:r>
    </w:p>
    <w:p>
      <w:pPr>
        <w:pStyle w:val="FirstParagraph"/>
      </w:pPr>
      <w:r>
        <w:t xml:space="preserve">Santiago has long been a focal point for psychiatric innovation in Chile. Historically, the discipline emerged during the 19th century alongside broader European medical influences, but it was not until the mid-20th century that psychiatry gained recognition as a specialized field. Institutions like</w:t>
      </w:r>
      <w:r>
        <w:t xml:space="preserve"> </w:t>
      </w:r>
      <w:r>
        <w:rPr>
          <w:bCs/>
          <w:b/>
        </w:rPr>
        <w:t xml:space="preserve">Hospital Psiquiátrico de Santiago</w:t>
      </w:r>
      <w:r>
        <w:t xml:space="preserve"> </w:t>
      </w:r>
      <w:r>
        <w:t xml:space="preserve">(now defunct) played a foundational role in training early psychiatrists and shaping local practices. However, systemic underinvestment in mental health care persisted for decades, leading to fragmented services and stigmatization of psychiatric disorders.</w:t>
      </w:r>
    </w:p>
    <w:p>
      <w:pPr>
        <w:pStyle w:val="BodyText"/>
      </w:pPr>
      <w:r>
        <w:t xml:space="preserve">The 1980s saw significant shifts with the introduction of</w:t>
      </w:r>
      <w:r>
        <w:t xml:space="preserve"> </w:t>
      </w:r>
      <w:r>
        <w:rPr>
          <w:iCs/>
          <w:i/>
        </w:rPr>
        <w:t xml:space="preserve">terapia cognitivo-conductual</w:t>
      </w:r>
      <w:r>
        <w:t xml:space="preserve"> </w:t>
      </w:r>
      <w:r>
        <w:t xml:space="preserve">(cognitive-behavioral therapy) and community-based models, inspired by global trends. This period marked a transition from institutional care to outpatient services, reflecting broader reforms in Chile’s public healthcare system under the 1980 constitution. Santiago’s psychiatrists were central to this evolution, advocating for deinstitutionalization and integrating mental health into primary care.</w:t>
      </w:r>
    </w:p>
    <w:bookmarkEnd w:id="20"/>
    <w:bookmarkStart w:id="21" w:name="X7d72066fd6a3dac206d6ea67273c35a4ed7b6f3"/>
    <w:p>
      <w:pPr>
        <w:pStyle w:val="Heading2"/>
      </w:pPr>
      <w:r>
        <w:t xml:space="preserve">Current Practices: Psychiatrists in Santiago’s Healthcare Ecosystem</w:t>
      </w:r>
    </w:p>
    <w:p>
      <w:pPr>
        <w:pStyle w:val="FirstParagraph"/>
      </w:pPr>
      <w:r>
        <w:t xml:space="preserve">Today, psychiatrists in Santiago operate within a dual system of public and private healthcare. The</w:t>
      </w:r>
      <w:r>
        <w:t xml:space="preserve"> </w:t>
      </w:r>
      <w:r>
        <w:rPr>
          <w:bCs/>
          <w:b/>
        </w:rPr>
        <w:t xml:space="preserve">Sistema Público de Salud (SPS)</w:t>
      </w:r>
      <w:r>
        <w:t xml:space="preserve">, managed by the Ministry of Health, provides subsidized care through clinics and hospitals like</w:t>
      </w:r>
      <w:r>
        <w:t xml:space="preserve"> </w:t>
      </w:r>
      <w:r>
        <w:rPr>
          <w:iCs/>
          <w:i/>
        </w:rPr>
        <w:t xml:space="preserve">Hospital Clínico Universidad de Chile</w:t>
      </w:r>
      <w:r>
        <w:t xml:space="preserve">, where many psychiatrists are affiliated. Meanwhile, private clinics offer specialized services for higher-income patients, often emphasizing luxury diagnostics and therapies.</w:t>
      </w:r>
    </w:p>
    <w:p>
      <w:pPr>
        <w:pStyle w:val="BodyText"/>
      </w:pPr>
      <w:r>
        <w:t xml:space="preserve">Studies highlight that Santiago’s psychiatrists face a high demand for services due to urban stressors—such as economic inequality, migration flows, and social fragmentation—exacerbated by the 2019 social unrest in Chile. A 2021 report by the</w:t>
      </w:r>
      <w:r>
        <w:t xml:space="preserve"> </w:t>
      </w:r>
      <w:r>
        <w:rPr>
          <w:bCs/>
          <w:b/>
        </w:rPr>
        <w:t xml:space="preserve">Centro de Estudios de la Realidad Chilena</w:t>
      </w:r>
      <w:r>
        <w:t xml:space="preserve"> </w:t>
      </w:r>
      <w:r>
        <w:t xml:space="preserve">noted that nearly 35% of Santiago residents experience mental health issues annually, with depression, anxiety, and substance abuse being prevalent. Psychiatrists here must balance clinical rigor with cultural sensitivity to address these concerns.</w:t>
      </w:r>
    </w:p>
    <w:p>
      <w:pPr>
        <w:pStyle w:val="BodyText"/>
      </w:pPr>
      <w:r>
        <w:t xml:space="preserve">Collaboration between psychiatrists and other healthcare professionals (e.g., psychologists, social workers) is increasingly common in Santiago. This interdisciplinary approach aligns with WHO guidelines promoting holistic mental health care. However, challenges such as limited access to psychopharmacological medications in public clinics persist.</w:t>
      </w:r>
    </w:p>
    <w:bookmarkEnd w:id="21"/>
    <w:bookmarkStart w:id="22" w:name="X5c1638917b32b0c5d2e86844a3aae2cef3e179c"/>
    <w:p>
      <w:pPr>
        <w:pStyle w:val="Heading2"/>
      </w:pPr>
      <w:r>
        <w:t xml:space="preserve">Challenges Faced by Psychiatrists in Santiago</w:t>
      </w:r>
    </w:p>
    <w:p>
      <w:pPr>
        <w:pStyle w:val="FirstParagraph"/>
      </w:pPr>
      <w:r>
        <w:t xml:space="preserve">Despite progress, psychiatrists in Santiago encounter multifaceted barriers. A 2018 study published in</w:t>
      </w:r>
      <w:r>
        <w:t xml:space="preserve"> </w:t>
      </w:r>
      <w:r>
        <w:rPr>
          <w:iCs/>
          <w:i/>
        </w:rPr>
        <w:t xml:space="preserve">Latin American Journal of Psychiatry</w:t>
      </w:r>
      <w:r>
        <w:t xml:space="preserve"> </w:t>
      </w:r>
      <w:r>
        <w:t xml:space="preserve">identified three key issues:</w:t>
      </w:r>
      <w:r>
        <w:t xml:space="preserve"> </w:t>
      </w:r>
      <w:r>
        <w:rPr>
          <w:bCs/>
          <w:b/>
        </w:rPr>
        <w:t xml:space="preserve">(1)</w:t>
      </w:r>
      <w:r>
        <w:t xml:space="preserve"> </w:t>
      </w:r>
      <w:r>
        <w:t xml:space="preserve">insufficient public funding for mental health services, leading to overburdened staff and long waitlists;</w:t>
      </w:r>
      <w:r>
        <w:t xml:space="preserve"> </w:t>
      </w:r>
      <w:r>
        <w:rPr>
          <w:bCs/>
          <w:b/>
        </w:rPr>
        <w:t xml:space="preserve">(2)</w:t>
      </w:r>
      <w:r>
        <w:t xml:space="preserve"> </w:t>
      </w:r>
      <w:r>
        <w:t xml:space="preserve">stigma surrounding mental illness, which discourages patients from seeking help; and</w:t>
      </w:r>
      <w:r>
        <w:t xml:space="preserve"> </w:t>
      </w:r>
      <w:r>
        <w:rPr>
          <w:bCs/>
          <w:b/>
        </w:rPr>
        <w:t xml:space="preserve">(3)</w:t>
      </w:r>
      <w:r>
        <w:t xml:space="preserve"> </w:t>
      </w:r>
      <w:r>
        <w:t xml:space="preserve">the need for culturally adapted therapeutic approaches that address indigenous Mapuche populations’ unique needs.</w:t>
      </w:r>
    </w:p>
    <w:p>
      <w:pPr>
        <w:pStyle w:val="BodyText"/>
      </w:pPr>
      <w:r>
        <w:t xml:space="preserve">Cultural competence is particularly critical. Santiago’s demographics include a mix of urban elites, migrant communities from Peru and Bolivia, and descendants of Mapuche people. Psychiatrists often struggle to reconcile clinical protocols with patients’ beliefs about mental illness as a spiritual or social issue rather than a medical one. For example, some Mapuche clients may prefer traditional healers (</w:t>
      </w:r>
      <w:r>
        <w:rPr>
          <w:iCs/>
          <w:i/>
        </w:rPr>
        <w:t xml:space="preserve">mapuches</w:t>
      </w:r>
      <w:r>
        <w:t xml:space="preserve">) over biomedical interventions.</w:t>
      </w:r>
    </w:p>
    <w:p>
      <w:pPr>
        <w:pStyle w:val="BodyText"/>
      </w:pPr>
      <w:r>
        <w:t xml:space="preserve">Additionally, the 2020 pandemic strained Santiago’s psychiatric resources. Lockdowns and economic instability caused a surge in mental health crises, yet public clinics reported shortages of both staff and telehealth infrastructure. This highlighted the urgent need for digital integration in psychiatric care—a challenge many Chilean psychiatrists are now addressing through virtual consultations.</w:t>
      </w:r>
    </w:p>
    <w:bookmarkEnd w:id="22"/>
    <w:bookmarkStart w:id="23" w:name="X98930ba64d27d816339e66750622f76cc0d86a4"/>
    <w:p>
      <w:pPr>
        <w:pStyle w:val="Heading2"/>
      </w:pPr>
      <w:r>
        <w:t xml:space="preserve">Policy and Advocacy: Shaping Mental Health Futures</w:t>
      </w:r>
    </w:p>
    <w:p>
      <w:pPr>
        <w:pStyle w:val="FirstParagraph"/>
      </w:pPr>
      <w:r>
        <w:t xml:space="preserve">Santiago’s psychiatrists have been vocal advocates for policy reforms. The</w:t>
      </w:r>
      <w:r>
        <w:t xml:space="preserve"> </w:t>
      </w:r>
      <w:r>
        <w:rPr>
          <w:bCs/>
          <w:b/>
        </w:rPr>
        <w:t xml:space="preserve">National Mental Health Strategy (2017–2030)</w:t>
      </w:r>
      <w:r>
        <w:t xml:space="preserve">, which prioritizes mental health parity with physical health, was influenced by their lobbying efforts. Key provisions include expanded insurance coverage for psychiatric treatments and the creation of community-based care centers in marginalized neighborhoods.</w:t>
      </w:r>
    </w:p>
    <w:p>
      <w:pPr>
        <w:pStyle w:val="BodyText"/>
      </w:pPr>
      <w:r>
        <w:t xml:space="preserve">However, implementation remains inconsistent. A 2023 report by</w:t>
      </w:r>
      <w:r>
        <w:t xml:space="preserve"> </w:t>
      </w:r>
      <w:r>
        <w:rPr>
          <w:bCs/>
          <w:b/>
        </w:rPr>
        <w:t xml:space="preserve">Red Chilena de Salud Mental</w:t>
      </w:r>
      <w:r>
        <w:t xml:space="preserve"> </w:t>
      </w:r>
      <w:r>
        <w:t xml:space="preserve">criticized delays in decentralizing mental health services, arguing that Santiago’s psychiatrists need more authority to innovate locally. This has sparked debates about whether a centralized national strategy or a localized approach is more effective for Santiago’s diverse population.</w:t>
      </w:r>
    </w:p>
    <w:bookmarkEnd w:id="23"/>
    <w:bookmarkStart w:id="24" w:name="X3abf8526df4f48c5d8773c8577adf28dfce7420"/>
    <w:p>
      <w:pPr>
        <w:pStyle w:val="Heading2"/>
      </w:pPr>
      <w:r>
        <w:t xml:space="preserve">Cultural and Social Factors Influencing Psychiatry in Santiago</w:t>
      </w:r>
    </w:p>
    <w:p>
      <w:pPr>
        <w:pStyle w:val="FirstParagraph"/>
      </w:pPr>
      <w:r>
        <w:t xml:space="preserve">Santiago’s urban culture shapes how mental health is perceived. The city’s rapid modernization has created generational divides: younger residents often embrace secular, science-based treatments, while older generations may still rely on religious or folk remedies. Psychiatrists must navigate these dynamics to build trust with patients.</w:t>
      </w:r>
    </w:p>
    <w:p>
      <w:pPr>
        <w:pStyle w:val="BodyText"/>
      </w:pPr>
      <w:r>
        <w:t xml:space="preserve">Moreover, Santiago’s role as a Latin American metropolis exposes its psychiatrists to global trends—such as the rise of psychedelic-assisted therapy and AI-driven diagnostics—but also to regional disparities. For instance, while private clinics in Santiago offer cutting-edge treatments like ketamine infusions for depression, rural areas lack even basic psychiatric resources.</w:t>
      </w:r>
    </w:p>
    <w:bookmarkEnd w:id="24"/>
    <w:bookmarkStart w:id="25" w:name="X70b8e66a775085d5b47d041b46a171e4ad81985"/>
    <w:p>
      <w:pPr>
        <w:pStyle w:val="Heading2"/>
      </w:pPr>
      <w:r>
        <w:t xml:space="preserve">Future Directions for Psychiatry in Chile Santiago</w:t>
      </w:r>
    </w:p>
    <w:p>
      <w:pPr>
        <w:pStyle w:val="FirstParagraph"/>
      </w:pPr>
      <w:r>
        <w:t xml:space="preserve">The future of psychiatry in Santiago hinges on addressing systemic inequities and embracing innovation. Emerging research suggests that integrating telepsychiatry and AI tools could improve access to care, particularly for underserved populations. Additionally, training programs must prioritize cultural humility to better serve Santiago’s multicultural populace.</w:t>
      </w:r>
    </w:p>
    <w:p>
      <w:pPr>
        <w:pStyle w:val="BodyText"/>
      </w:pPr>
      <w:r>
        <w:t xml:space="preserve">Psychiatrists here are also advocating for stronger community mental health networks, emphasizing prevention over crisis intervention. This aligns with global trends toward</w:t>
      </w:r>
      <w:r>
        <w:t xml:space="preserve"> </w:t>
      </w:r>
      <w:r>
        <w:rPr>
          <w:iCs/>
          <w:i/>
        </w:rPr>
        <w:t xml:space="preserve">preventive psychiatry</w:t>
      </w:r>
      <w:r>
        <w:t xml:space="preserve">, which focuses on reducing the incidence of mental illness through education and early intervention.</w:t>
      </w:r>
    </w:p>
    <w:bookmarkEnd w:id="25"/>
    <w:bookmarkStart w:id="26" w:name="conclusion"/>
    <w:p>
      <w:pPr>
        <w:pStyle w:val="Heading2"/>
      </w:pPr>
      <w:r>
        <w:t xml:space="preserve">Conclusion</w:t>
      </w:r>
    </w:p>
    <w:p>
      <w:pPr>
        <w:pStyle w:val="FirstParagraph"/>
      </w:pPr>
      <w:r>
        <w:t xml:space="preserve">In summary, psychiatrists in Chile Santiago occupy a pivotal role in navigating the intersection of clinical practice, cultural context, and policy reform. While challenges such as funding gaps, stigma, and access disparities persist, their efforts to innovate—through interdisciplinary collaboration, digital integration, and community engagement—are shaping a more inclusive mental health landscape. As Santiago continues to evolve as Chile’s heartland of innovation and diversity, the work of its psychiatrists will remain central to addressing the region’s complex mental health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Chile Santiago</dc:title>
  <dc:creator/>
  <dc:language>en</dc:language>
  <cp:keywords/>
  <dcterms:created xsi:type="dcterms:W3CDTF">2026-07-24T21:01:01Z</dcterms:created>
  <dcterms:modified xsi:type="dcterms:W3CDTF">2026-07-24T21:01:01Z</dcterms:modified>
</cp:coreProperties>
</file>

<file path=docProps/custom.xml><?xml version="1.0" encoding="utf-8"?>
<Properties xmlns="http://schemas.openxmlformats.org/officeDocument/2006/custom-properties" xmlns:vt="http://schemas.openxmlformats.org/officeDocument/2006/docPropsVTypes"/>
</file>