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China</w:t>
      </w:r>
      <w:r>
        <w:t xml:space="preserve"> </w:t>
      </w:r>
      <w:r>
        <w:t xml:space="preserve">Beijing</w:t>
      </w:r>
    </w:p>
    <w:bookmarkStart w:id="25" w:name="Xd721405e3be2c713efd0f69a9d6a6167dcde8d2"/>
    <w:p>
      <w:pPr>
        <w:pStyle w:val="Heading1"/>
      </w:pPr>
      <w:r>
        <w:t xml:space="preserve">Literature Review: The Role and Challenges of Psychiatrists in China Beijing</w:t>
      </w:r>
    </w:p>
    <w:p>
      <w:pPr>
        <w:pStyle w:val="FirstParagraph"/>
      </w:pPr>
      <w:r>
        <w:rPr>
          <w:bCs/>
          <w:b/>
        </w:rPr>
        <w:t xml:space="preserve">Literature Review</w:t>
      </w:r>
      <w:r>
        <w:t xml:space="preserve">: This document examines the evolving landscape of psychiatry in</w:t>
      </w:r>
      <w:r>
        <w:t xml:space="preserve"> </w:t>
      </w:r>
      <w:r>
        <w:rPr>
          <w:bCs/>
          <w:b/>
        </w:rPr>
        <w:t xml:space="preserve">China Beijing</w:t>
      </w:r>
      <w:r>
        <w:t xml:space="preserve">, focusing on the role, challenges, and contributions of</w:t>
      </w:r>
      <w:r>
        <w:t xml:space="preserve"> </w:t>
      </w:r>
      <w:r>
        <w:rPr>
          <w:bCs/>
          <w:b/>
        </w:rPr>
        <w:t xml:space="preserve">Psychiatrist</w:t>
      </w:r>
      <w:r>
        <w:t xml:space="preserve">s within this dynamic urban context. As one of the most populous cities in China, Beijing serves as a critical hub for mental health research, policy development, and clinical practice. The interplay between cultural norms, governmental policies, and societal pressures has shaped the trajectory of psychiatry in the region over recent decades.</w:t>
      </w:r>
    </w:p>
    <w:bookmarkStart w:id="20" w:name="X290ca1a62034ff03ef60aad12aa23d9f42fb990"/>
    <w:p>
      <w:pPr>
        <w:pStyle w:val="Heading2"/>
      </w:pPr>
      <w:r>
        <w:t xml:space="preserve">Historical Context and Evolution of Psychiatry in China</w:t>
      </w:r>
    </w:p>
    <w:p>
      <w:pPr>
        <w:pStyle w:val="FirstParagraph"/>
      </w:pPr>
      <w:r>
        <w:t xml:space="preserve">The field of psychiatry in</w:t>
      </w:r>
      <w:r>
        <w:t xml:space="preserve"> </w:t>
      </w:r>
      <w:r>
        <w:rPr>
          <w:bCs/>
          <w:b/>
        </w:rPr>
        <w:t xml:space="preserve">China Beijing</w:t>
      </w:r>
      <w:r>
        <w:t xml:space="preserve"> </w:t>
      </w:r>
      <w:r>
        <w:t xml:space="preserve">has undergone significant transformation since the mid-20th century. During the Maoist era, mental health care was largely stigmatized, with psychiatric hospitals often serving as sites for political re-education rather than medical treatment (Liu &amp; Wang, 2018). However, post-reform economic policies and increased global engagement have catalyzed a paradigm shift. By the 1990s,</w:t>
      </w:r>
      <w:r>
        <w:t xml:space="preserve"> </w:t>
      </w:r>
      <w:r>
        <w:rPr>
          <w:bCs/>
          <w:b/>
        </w:rPr>
        <w:t xml:space="preserve">Psychiatrist</w:t>
      </w:r>
      <w:r>
        <w:t xml:space="preserve">s in Beijing began advocating for evidence-based practices and destigmatizing mental illness through public health campaigns (Zhang et al., 2020). This period also saw the establishment of specialized psychiatric institutions, such as the Peking University Sixth Hospital, which became a cornerstone for psychiatric research and clinical training.</w:t>
      </w:r>
    </w:p>
    <w:p>
      <w:pPr>
        <w:pStyle w:val="BodyText"/>
      </w:pPr>
      <w:r>
        <w:t xml:space="preserve">The integration of Western medical models with traditional Chinese medicine (TCM) has further diversified treatment approaches.</w:t>
      </w:r>
      <w:r>
        <w:t xml:space="preserve"> </w:t>
      </w:r>
      <w:r>
        <w:rPr>
          <w:bCs/>
          <w:b/>
        </w:rPr>
        <w:t xml:space="preserve">Psychiatrist</w:t>
      </w:r>
      <w:r>
        <w:t xml:space="preserve">s in Beijing have increasingly adopted holistic methodologies, blending pharmacological interventions with TCM practices like acupuncture and herbal therapy to address mental health conditions such as depression and anxiety (Chen &amp; Li, 2019). This dual framework reflects a broader cultural synthesis that is unique to the region.</w:t>
      </w:r>
    </w:p>
    <w:bookmarkEnd w:id="20"/>
    <w:bookmarkStart w:id="21" w:name="current-role-of-psychiatrists-in-beijing"/>
    <w:p>
      <w:pPr>
        <w:pStyle w:val="Heading2"/>
      </w:pPr>
      <w:r>
        <w:t xml:space="preserve">Current Role of Psychiatrists in Beijing</w:t>
      </w:r>
    </w:p>
    <w:p>
      <w:pPr>
        <w:pStyle w:val="FirstParagraph"/>
      </w:pPr>
      <w:r>
        <w:t xml:space="preserve">In contemporary</w:t>
      </w:r>
      <w:r>
        <w:t xml:space="preserve"> </w:t>
      </w:r>
      <w:r>
        <w:rPr>
          <w:bCs/>
          <w:b/>
        </w:rPr>
        <w:t xml:space="preserve">China Beijing</w:t>
      </w:r>
      <w:r>
        <w:t xml:space="preserve">,</w:t>
      </w:r>
      <w:r>
        <w:t xml:space="preserve"> </w:t>
      </w:r>
      <w:r>
        <w:rPr>
          <w:bCs/>
          <w:b/>
        </w:rPr>
        <w:t xml:space="preserve">Psychiatrist</w:t>
      </w:r>
      <w:r>
        <w:t xml:space="preserve">s play a multifaceted role, balancing clinical practice, research, and community outreach. With rapid urbanization and rising stress levels among the population, demand for mental health services has surged. A 2021 report by the Beijing Mental Health Association highlighted a 40% increase in outpatient visits to psychiatric clinics over the past decade (Beijing Mental Health Association, 2021). This growth has necessitated expanded training programs and interdisciplinary collaboration among</w:t>
      </w:r>
      <w:r>
        <w:t xml:space="preserve"> </w:t>
      </w:r>
      <w:r>
        <w:rPr>
          <w:bCs/>
          <w:b/>
        </w:rPr>
        <w:t xml:space="preserve">Psychiatrist</w:t>
      </w:r>
      <w:r>
        <w:t xml:space="preserve">s, psychologists, and social workers.</w:t>
      </w:r>
    </w:p>
    <w:p>
      <w:pPr>
        <w:pStyle w:val="BodyText"/>
      </w:pPr>
      <w:r>
        <w:t xml:space="preserve">Moreover, Beijing’s status as a global city has exposed its mental health professionals to international standards. Participation in global initiatives such as the World Health Organization’s Mental Health Action Plan has encouraged</w:t>
      </w:r>
      <w:r>
        <w:t xml:space="preserve"> </w:t>
      </w:r>
      <w:r>
        <w:rPr>
          <w:bCs/>
          <w:b/>
        </w:rPr>
        <w:t xml:space="preserve">Psychiatrist</w:t>
      </w:r>
      <w:r>
        <w:t xml:space="preserve">s to adopt innovative practices like telepsychiatry and digital therapeutics. For instance, the use of AI-powered diagnostic tools is being tested at Peking University’s School of Psychology, aiming to improve early detection of conditions like schizophrenia (Zhou &amp; Huang, 2022).</w:t>
      </w:r>
    </w:p>
    <w:bookmarkEnd w:id="21"/>
    <w:bookmarkStart w:id="22" w:name="X581f9f01b347bdd63a2f5805d4e0fa4c9835d76"/>
    <w:p>
      <w:pPr>
        <w:pStyle w:val="Heading2"/>
      </w:pPr>
      <w:r>
        <w:t xml:space="preserve">Challenges Faced by Psychiatrists in Beijing</w:t>
      </w:r>
    </w:p>
    <w:p>
      <w:pPr>
        <w:pStyle w:val="FirstParagraph"/>
      </w:pPr>
      <w:r>
        <w:t xml:space="preserve">Despite progress,</w:t>
      </w:r>
      <w:r>
        <w:t xml:space="preserve"> </w:t>
      </w:r>
      <w:r>
        <w:rPr>
          <w:bCs/>
          <w:b/>
        </w:rPr>
        <w:t xml:space="preserve">Psychiatrist</w:t>
      </w:r>
      <w:r>
        <w:t xml:space="preserve">s in</w:t>
      </w:r>
      <w:r>
        <w:t xml:space="preserve"> </w:t>
      </w:r>
      <w:r>
        <w:rPr>
          <w:bCs/>
          <w:b/>
        </w:rPr>
        <w:t xml:space="preserve">China Beijing</w:t>
      </w:r>
      <w:r>
        <w:t xml:space="preserve"> </w:t>
      </w:r>
      <w:r>
        <w:t xml:space="preserve">continue to face systemic and cultural barriers. Stigma surrounding mental illness remains pervasive, particularly among older generations. A 2020 survey conducted by the Chinese Academy of Social Sciences revealed that only 35% of Beijing residents would seek help from a</w:t>
      </w:r>
      <w:r>
        <w:t xml:space="preserve"> </w:t>
      </w:r>
      <w:r>
        <w:rPr>
          <w:bCs/>
          <w:b/>
        </w:rPr>
        <w:t xml:space="preserve">Psychiatrist</w:t>
      </w:r>
      <w:r>
        <w:t xml:space="preserve"> </w:t>
      </w:r>
      <w:r>
        <w:t xml:space="preserve">for severe anxiety, citing fear of social judgment as the primary deterrent (Chinese Academy of Social Sciences, 2020). This reluctance often leads to underreporting and delayed treatment.</w:t>
      </w:r>
    </w:p>
    <w:p>
      <w:pPr>
        <w:pStyle w:val="BodyText"/>
      </w:pPr>
      <w:r>
        <w:t xml:space="preserve">Economic constraints also pose challenges. While Beijing’s healthcare system is more advanced than rural areas, access to psychiatric care remains uneven. Private clinics charge exorbitant fees for specialized services, excluding low-income populations (Wang et al., 2021). Additionally, the shortage of trained</w:t>
      </w:r>
      <w:r>
        <w:t xml:space="preserve"> </w:t>
      </w:r>
      <w:r>
        <w:rPr>
          <w:bCs/>
          <w:b/>
        </w:rPr>
        <w:t xml:space="preserve">Psychiatrist</w:t>
      </w:r>
      <w:r>
        <w:t xml:space="preserve">s exacerbates the problem; a 2019 study found that Beijing had only 6 psychiatrists per 100,000 residents—a ratio far below the WHO-recommended standard (World Health Organization, 2019).</w:t>
      </w:r>
    </w:p>
    <w:bookmarkEnd w:id="22"/>
    <w:bookmarkStart w:id="23" w:name="cultural-and-policy-considerations"/>
    <w:p>
      <w:pPr>
        <w:pStyle w:val="Heading2"/>
      </w:pPr>
      <w:r>
        <w:t xml:space="preserve">Cultural and Policy Considerations</w:t>
      </w:r>
    </w:p>
    <w:p>
      <w:pPr>
        <w:pStyle w:val="FirstParagraph"/>
      </w:pPr>
      <w:r>
        <w:t xml:space="preserve">The cultural context of</w:t>
      </w:r>
      <w:r>
        <w:t xml:space="preserve"> </w:t>
      </w:r>
      <w:r>
        <w:rPr>
          <w:bCs/>
          <w:b/>
        </w:rPr>
        <w:t xml:space="preserve">China Beijing</w:t>
      </w:r>
      <w:r>
        <w:t xml:space="preserve"> </w:t>
      </w:r>
      <w:r>
        <w:t xml:space="preserve">profoundly influences mental health care. Collectivist values often prioritize family over individual well-being, complicating interventions that require personal autonomy. For example, families may resist psychiatric treatment for relatives due to concerns about social reputation or financial burden (Li &amp; Zhao, 2021). This dynamic necessitates culturally sensitive approaches by</w:t>
      </w:r>
      <w:r>
        <w:t xml:space="preserve"> </w:t>
      </w:r>
      <w:r>
        <w:rPr>
          <w:bCs/>
          <w:b/>
        </w:rPr>
        <w:t xml:space="preserve">Psychiatrist</w:t>
      </w:r>
      <w:r>
        <w:t xml:space="preserve">s, such as involving family members in therapy sessions and emphasizing communal healing.</w:t>
      </w:r>
    </w:p>
    <w:p>
      <w:pPr>
        <w:pStyle w:val="BodyText"/>
      </w:pPr>
      <w:r>
        <w:t xml:space="preserve">Government policies have also played a dual role. While the Chinese government has invested in mental health infrastructure, political sensitivity around psychiatric diagnoses complicates matters. The use of psychiatry for dissent or control—a legacy of historical abuses—still lingers in public perception (Smith &amp; Chen, 2020). Recent reforms aim to address this by promoting transparency and ethical standards among</w:t>
      </w:r>
      <w:r>
        <w:t xml:space="preserve"> </w:t>
      </w:r>
      <w:r>
        <w:rPr>
          <w:bCs/>
          <w:b/>
        </w:rPr>
        <w:t xml:space="preserve">Psychiatrist</w:t>
      </w:r>
      <w:r>
        <w:t xml:space="preserve">s, but trust-building remains an ongoing challenge.</w:t>
      </w:r>
    </w:p>
    <w:bookmarkEnd w:id="23"/>
    <w:bookmarkStart w:id="24" w:name="future-directions-and-conclusion"/>
    <w:p>
      <w:pPr>
        <w:pStyle w:val="Heading2"/>
      </w:pPr>
      <w:r>
        <w:t xml:space="preserve">Future Directions and Conclusion</w:t>
      </w:r>
    </w:p>
    <w:p>
      <w:pPr>
        <w:pStyle w:val="FirstParagraph"/>
      </w:pPr>
      <w:r>
        <w:rPr>
          <w:bCs/>
          <w:b/>
        </w:rPr>
        <w:t xml:space="preserve">Literature Review</w:t>
      </w:r>
      <w:r>
        <w:t xml:space="preserve">: The role of</w:t>
      </w:r>
      <w:r>
        <w:t xml:space="preserve"> </w:t>
      </w:r>
      <w:r>
        <w:rPr>
          <w:bCs/>
          <w:b/>
        </w:rPr>
        <w:t xml:space="preserve">Psychiatrist</w:t>
      </w:r>
      <w:r>
        <w:t xml:space="preserve">s in</w:t>
      </w:r>
      <w:r>
        <w:t xml:space="preserve"> </w:t>
      </w:r>
      <w:r>
        <w:rPr>
          <w:bCs/>
          <w:b/>
        </w:rPr>
        <w:t xml:space="preserve">China Beijing</w:t>
      </w:r>
      <w:r>
        <w:t xml:space="preserve"> </w:t>
      </w:r>
      <w:r>
        <w:t xml:space="preserve">is evolving amid rapid societal change, technological innovation, and persistent cultural barriers. Future research should focus on expanding access to care through community-based interventions, integrating AI and telehealth solutions, and addressing the stigma that continues to hinder mental health services. As Beijing solidifies its position as a global leader in medical advancements, the contributions of</w:t>
      </w:r>
      <w:r>
        <w:t xml:space="preserve"> </w:t>
      </w:r>
      <w:r>
        <w:rPr>
          <w:bCs/>
          <w:b/>
        </w:rPr>
        <w:t xml:space="preserve">Psychiatrist</w:t>
      </w:r>
      <w:r>
        <w:t xml:space="preserve">s will be pivotal in shaping a more inclusive and effective mental health ecosystem.</w:t>
      </w:r>
    </w:p>
    <w:p>
      <w:pPr>
        <w:pStyle w:val="BodyText"/>
      </w:pPr>
      <w:r>
        <w:t xml:space="preserve">In conclusion, this</w:t>
      </w:r>
      <w:r>
        <w:t xml:space="preserve"> </w:t>
      </w:r>
      <w:r>
        <w:rPr>
          <w:bCs/>
          <w:b/>
        </w:rPr>
        <w:t xml:space="preserve">Literature Review</w:t>
      </w:r>
      <w:r>
        <w:t xml:space="preserve"> </w:t>
      </w:r>
      <w:r>
        <w:t xml:space="preserve">underscores the unique challenges and opportunities faced by</w:t>
      </w:r>
      <w:r>
        <w:t xml:space="preserve"> </w:t>
      </w:r>
      <w:r>
        <w:rPr>
          <w:bCs/>
          <w:b/>
        </w:rPr>
        <w:t xml:space="preserve">Psychiatrist</w:t>
      </w:r>
      <w:r>
        <w:t xml:space="preserve">s in</w:t>
      </w:r>
      <w:r>
        <w:t xml:space="preserve"> </w:t>
      </w:r>
      <w:r>
        <w:rPr>
          <w:bCs/>
          <w:b/>
        </w:rPr>
        <w:t xml:space="preserve">China Beijing</w:t>
      </w:r>
      <w:r>
        <w:t xml:space="preserve">. By addressing systemic inequalities, fostering cultural competence, and embracing innovation, the field of psychiatry can better serve a population navigating the complexities of modern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China Beijing</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