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824d8e8a8ab28566bed4e51d8e3895fb87bce33"/>
    <w:p>
      <w:pPr>
        <w:pStyle w:val="Heading1"/>
      </w:pPr>
      <w:r>
        <w:t xml:space="preserve">Literature Review: The Role of Psychiatrists in Colombia Bogotá</w:t>
      </w:r>
    </w:p>
    <w:p>
      <w:pPr>
        <w:pStyle w:val="FirstParagraph"/>
      </w:pPr>
      <w:r>
        <w:rPr>
          <w:bCs/>
          <w:b/>
        </w:rPr>
        <w:t xml:space="preserve">Literature Review:</w:t>
      </w:r>
      <w:r>
        <w:t xml:space="preserve"> </w:t>
      </w:r>
      <w:r>
        <w:t xml:space="preserve">The field of psychiatry has evolved significantly over the past century, with a growing emphasis on mental health care as a critical component of holistic healthcare. In regions such as</w:t>
      </w:r>
      <w:r>
        <w:t xml:space="preserve"> </w:t>
      </w:r>
      <w:r>
        <w:rPr>
          <w:iCs/>
          <w:i/>
        </w:rPr>
        <w:t xml:space="preserve">Colombia Bogotá</w:t>
      </w:r>
      <w:r>
        <w:t xml:space="preserve">, where societal challenges like political instability, socioeconomic disparities, and cultural stigma surrounding mental illness intersect, the role of psychiatrists is both complex and vital. This review explores the current state of psychiatric practice in Colombia Bogotá, highlighting its unique challenges, advancements, and contributions to mental health care.</w:t>
      </w:r>
    </w:p>
    <w:bookmarkStart w:id="20" w:name="Xa5af3f8334be7570f28fcd68e166251c0eb2cad"/>
    <w:p>
      <w:pPr>
        <w:pStyle w:val="Heading2"/>
      </w:pPr>
      <w:r>
        <w:t xml:space="preserve">Psychiatrist: A Pillar of Mental Health Care</w:t>
      </w:r>
    </w:p>
    <w:p>
      <w:pPr>
        <w:pStyle w:val="FirstParagraph"/>
      </w:pPr>
      <w:r>
        <w:rPr>
          <w:bCs/>
          <w:b/>
        </w:rPr>
        <w:t xml:space="preserve">Psychiatrist</w:t>
      </w:r>
      <w:r>
        <w:t xml:space="preserve"> </w:t>
      </w:r>
      <w:r>
        <w:t xml:space="preserve">is a medical professional specializing in the diagnosis, treatment, and prevention of mental disorders. In Colombia Bogotá, psychiatrists serve as key figures in addressing the mental health needs of a population grappling with high rates of depression, anxiety disorders, and post-traumatic stress disorder (PTSD) due to factors such as violence exposure and economic hardship. Their work extends beyond clinical settings to include public health initiatives aimed at destigmatizing mental illness and promoting accessible care.</w:t>
      </w:r>
    </w:p>
    <w:bookmarkEnd w:id="20"/>
    <w:bookmarkStart w:id="21" w:name="X0e678282e738b28aff7d45bc52474341c6b9bd9"/>
    <w:p>
      <w:pPr>
        <w:pStyle w:val="Heading2"/>
      </w:pPr>
      <w:r>
        <w:t xml:space="preserve">Colombia Bogotá: A Unique Context for Psychiatry</w:t>
      </w:r>
    </w:p>
    <w:p>
      <w:pPr>
        <w:pStyle w:val="FirstParagraph"/>
      </w:pPr>
      <w:r>
        <w:rPr>
          <w:bCs/>
          <w:b/>
        </w:rPr>
        <w:t xml:space="preserve">Colombia Bogotá</w:t>
      </w:r>
      <w:r>
        <w:t xml:space="preserve">, as the capital and largest city of Colombia, faces a paradox: it is both a hub of medical innovation and a region burdened by systemic inequalities. According to data from the National Institute of Health (INS) in Colombia, over 30% of Bogotá’s population experiences mental health issues annually. However, only 25% seek professional help, largely due to financial barriers, lack of awareness, and cultural stigma. This gap underscores the critical need for psychiatrists who can navigate both clinical and socio-cultural challenges.</w:t>
      </w:r>
    </w:p>
    <w:bookmarkEnd w:id="21"/>
    <w:bookmarkStart w:id="22" w:name="challenges-in-psychiatric-practice"/>
    <w:p>
      <w:pPr>
        <w:pStyle w:val="Heading2"/>
      </w:pPr>
      <w:r>
        <w:t xml:space="preserve">Challenges in Psychiatric Practice</w:t>
      </w:r>
    </w:p>
    <w:p>
      <w:pPr>
        <w:pStyle w:val="FirstParagraph"/>
      </w:pPr>
      <w:r>
        <w:rPr>
          <w:bCs/>
          <w:b/>
        </w:rPr>
        <w:t xml:space="preserve">Literature Review:</w:t>
      </w:r>
      <w:r>
        <w:t xml:space="preserve"> </w:t>
      </w:r>
      <w:r>
        <w:t xml:space="preserve">Studies on mental health care in Colombia Bogotá reveal persistent obstacles to effective psychiatric treatment. First, the distribution of psychiatrists remains uneven, with rural and marginalized communities underserved despite Bogotá’s urban density. Second, the high prevalence of substance abuse disorders among youth and veterans—linked to decades of armed conflict—requires specialized interventions that strain existing resources. Third, cultural perceptions often conflate mental illness with personal weakness or moral failure, deterring individuals from seeking help.</w:t>
      </w:r>
    </w:p>
    <w:bookmarkEnd w:id="22"/>
    <w:bookmarkStart w:id="23" w:name="advancements-and-innovations"/>
    <w:p>
      <w:pPr>
        <w:pStyle w:val="Heading2"/>
      </w:pPr>
      <w:r>
        <w:t xml:space="preserve">Advancements and Innovations</w:t>
      </w:r>
    </w:p>
    <w:p>
      <w:pPr>
        <w:pStyle w:val="FirstParagraph"/>
      </w:pPr>
      <w:r>
        <w:rPr>
          <w:bCs/>
          <w:b/>
        </w:rPr>
        <w:t xml:space="preserve">Psychiatrist</w:t>
      </w:r>
      <w:r>
        <w:t xml:space="preserve"> </w:t>
      </w:r>
      <w:r>
        <w:t xml:space="preserve">in Colombia Bogotá are increasingly adopting evidence-based practices and technology-driven solutions to improve care. Telepsychiatry, for example, has gained traction as a means of reaching patients in remote areas or those with mobility issues. A 2023 study published in the</w:t>
      </w:r>
      <w:r>
        <w:t xml:space="preserve"> </w:t>
      </w:r>
      <w:r>
        <w:rPr>
          <w:iCs/>
          <w:i/>
        </w:rPr>
        <w:t xml:space="preserve">Bogotá Journal of Mental Health</w:t>
      </w:r>
      <w:r>
        <w:t xml:space="preserve"> </w:t>
      </w:r>
      <w:r>
        <w:t xml:space="preserve">highlighted that teletherapy platforms have reduced wait times by 40% and improved patient engagement among working professionals. Additionally, psychiatrists are collaborating with community organizations to implement preventative programs in schools and workplaces, addressing mental health at the grassroots level.</w:t>
      </w:r>
    </w:p>
    <w:bookmarkEnd w:id="23"/>
    <w:bookmarkStart w:id="24" w:name="training-and-education"/>
    <w:p>
      <w:pPr>
        <w:pStyle w:val="Heading2"/>
      </w:pPr>
      <w:r>
        <w:t xml:space="preserve">Training and Education</w:t>
      </w:r>
    </w:p>
    <w:p>
      <w:pPr>
        <w:pStyle w:val="FirstParagraph"/>
      </w:pPr>
      <w:r>
        <w:rPr>
          <w:bCs/>
          <w:b/>
        </w:rPr>
        <w:t xml:space="preserve">Literature Review:</w:t>
      </w:r>
      <w:r>
        <w:t xml:space="preserve"> </w:t>
      </w:r>
      <w:r>
        <w:t xml:space="preserve">The training of psychiatrists in Colombia Bogotá reflects a blend of traditional medical education and modern psychosocial approaches. Institutions like the Universidad Nacional de Colombia and Universidad Javeriana offer rigorous psychiatric programs that emphasize cultural competence, given the region’s diverse population. However, critics argue that the curriculum lacks sufficient focus on trauma-informed care—a critical skill in a country marked by decades of conflict. To bridge this gap, some psychiatrists have begun integrating postgraduate fellowships in trauma and peace studies.</w:t>
      </w:r>
    </w:p>
    <w:bookmarkEnd w:id="24"/>
    <w:bookmarkStart w:id="25" w:name="public-health-policy-and-collaboration"/>
    <w:p>
      <w:pPr>
        <w:pStyle w:val="Heading2"/>
      </w:pPr>
      <w:r>
        <w:t xml:space="preserve">Public Health Policy and Collaboration</w:t>
      </w:r>
    </w:p>
    <w:p>
      <w:pPr>
        <w:pStyle w:val="FirstParagraph"/>
      </w:pPr>
      <w:r>
        <w:rPr>
          <w:bCs/>
          <w:b/>
        </w:rPr>
        <w:t xml:space="preserve">Colombia Bogotá</w:t>
      </w:r>
      <w:r>
        <w:t xml:space="preserve"> </w:t>
      </w:r>
      <w:r>
        <w:t xml:space="preserve">has made strides in aligning psychiatric services with national public health goals. The Ministry of Health’s “Integral Mental Health Plan” (2019–2025) aims to increase the number of psychiatrists by 50% and expand access to community-based care. Psychiatrists play a central role in this initiative, working alongside psychologists, social workers, and primary care physicians to provide multidisciplinary support. Notably, Bogotá’s municipal government has partnered with NGOs like</w:t>
      </w:r>
      <w:r>
        <w:t xml:space="preserve"> </w:t>
      </w:r>
      <w:r>
        <w:rPr>
          <w:iCs/>
          <w:i/>
        </w:rPr>
        <w:t xml:space="preserve">Fundación Salud Mental</w:t>
      </w:r>
      <w:r>
        <w:t xml:space="preserve"> </w:t>
      </w:r>
      <w:r>
        <w:t xml:space="preserve">to launch mobile clinics that offer free psychiatric consultations in underserved neighborhoods.</w:t>
      </w:r>
    </w:p>
    <w:bookmarkEnd w:id="25"/>
    <w:bookmarkStart w:id="26" w:name="cultural-and-ethical-considerations"/>
    <w:p>
      <w:pPr>
        <w:pStyle w:val="Heading2"/>
      </w:pPr>
      <w:r>
        <w:t xml:space="preserve">Cultural and Ethical Considerations</w:t>
      </w:r>
    </w:p>
    <w:p>
      <w:pPr>
        <w:pStyle w:val="FirstParagraph"/>
      </w:pPr>
      <w:r>
        <w:rPr>
          <w:bCs/>
          <w:b/>
        </w:rPr>
        <w:t xml:space="preserve">Literature Review:</w:t>
      </w:r>
      <w:r>
        <w:t xml:space="preserve"> </w:t>
      </w:r>
      <w:r>
        <w:t xml:space="preserve">Cultural sensitivity is a cornerstone of psychiatric practice in Colombia Bogotá. Research published in the</w:t>
      </w:r>
      <w:r>
        <w:t xml:space="preserve"> </w:t>
      </w:r>
      <w:r>
        <w:rPr>
          <w:iCs/>
          <w:i/>
        </w:rPr>
        <w:t xml:space="preserve">Journal of Latin American Psychiatry</w:t>
      </w:r>
      <w:r>
        <w:t xml:space="preserve"> </w:t>
      </w:r>
      <w:r>
        <w:t xml:space="preserve">(2021) found that patients are more likely to trust psychiatrists who incorporate local traditions and language into their care. For instance, some practitioners use indigenous healing practices alongside conventional therapy to build rapport with marginalized communities. Ethically, psychiatrists must also navigate legal frameworks surrounding mental health rights, including the protection of vulnerable populations such as refugees and victims of gender-based violence.</w:t>
      </w:r>
    </w:p>
    <w:bookmarkEnd w:id="26"/>
    <w:bookmarkStart w:id="27" w:name="future-directions"/>
    <w:p>
      <w:pPr>
        <w:pStyle w:val="Heading2"/>
      </w:pPr>
      <w:r>
        <w:t xml:space="preserve">Future Directions</w:t>
      </w:r>
    </w:p>
    <w:p>
      <w:pPr>
        <w:pStyle w:val="FirstParagraph"/>
      </w:pPr>
      <w:r>
        <w:rPr>
          <w:bCs/>
          <w:b/>
        </w:rPr>
        <w:t xml:space="preserve">Psychiatrist</w:t>
      </w:r>
      <w:r>
        <w:t xml:space="preserve"> </w:t>
      </w:r>
      <w:r>
        <w:t xml:space="preserve">in Colombia Bogotá are poised to lead transformative changes in mental health care. Future research should focus on scaling up telepsychiatry models, addressing the shortage of specialized care for trauma survivors, and integrating artificial intelligence tools for early diagnosis. Additionally, collaboration with policymakers to reform insurance systems and reduce out-of-pocket costs will be critical in ensuring equitable access.</w:t>
      </w:r>
    </w:p>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The role of psychiatrists in Colombia Bogotá is a microcosm of the broader challenges and opportunities in global mental health care. By addressing systemic barriers, embracing technological innovation, and fostering cultural inclusivity, these professionals are not only healing individuals but also contributing to the resilience of a city shaped by adversity. As</w:t>
      </w:r>
      <w:r>
        <w:t xml:space="preserve"> </w:t>
      </w:r>
      <w:r>
        <w:rPr>
          <w:iCs/>
          <w:i/>
        </w:rPr>
        <w:t xml:space="preserve">Colombia Bogotá</w:t>
      </w:r>
      <w:r>
        <w:t xml:space="preserve"> </w:t>
      </w:r>
      <w:r>
        <w:t xml:space="preserve">continues to evolve, the work of psychiatrists will remain central to its journey toward holistic well-being.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Colombia Bogotá</dc:title>
  <dc:creator/>
  <dc:language>en</dc:language>
  <cp:keywords/>
  <dcterms:created xsi:type="dcterms:W3CDTF">2026-07-24T13:42:57Z</dcterms:created>
  <dcterms:modified xsi:type="dcterms:W3CDTF">2026-07-24T13:42:57Z</dcterms:modified>
</cp:coreProperties>
</file>

<file path=docProps/custom.xml><?xml version="1.0" encoding="utf-8"?>
<Properties xmlns="http://schemas.openxmlformats.org/officeDocument/2006/custom-properties" xmlns:vt="http://schemas.openxmlformats.org/officeDocument/2006/docPropsVTypes"/>
</file>