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Psychiatrist</w:t>
      </w:r>
      <w:r>
        <w:t xml:space="preserve"> </w:t>
      </w:r>
      <w:r>
        <w:t xml:space="preserve">in</w:t>
      </w:r>
      <w:r>
        <w:t xml:space="preserve"> </w:t>
      </w:r>
      <w:r>
        <w:t xml:space="preserve">Indonesia</w:t>
      </w:r>
      <w:r>
        <w:t xml:space="preserve"> </w:t>
      </w:r>
      <w:r>
        <w:t xml:space="preserve">Jakarta</w:t>
      </w:r>
    </w:p>
    <w:p>
      <w:pPr>
        <w:pStyle w:val="FirstParagraph"/>
      </w:pPr>
      <w:r>
        <w:t xml:space="preserve">```html</w:t>
      </w:r>
    </w:p>
    <w:bookmarkStart w:id="27" w:name="X961916252255842d41a2b35639e1e86ea994f8e"/>
    <w:p>
      <w:pPr>
        <w:pStyle w:val="Heading1"/>
      </w:pPr>
      <w:r>
        <w:t xml:space="preserve">Literature Review: The Role of Psychiatrists in Indonesia Jakarta</w:t>
      </w:r>
    </w:p>
    <w:p>
      <w:pPr>
        <w:pStyle w:val="FirstParagraph"/>
      </w:pPr>
      <w:r>
        <w:rPr>
          <w:bCs/>
          <w:b/>
        </w:rPr>
        <w:t xml:space="preserve">Literature Review</w:t>
      </w:r>
      <w:r>
        <w:t xml:space="preserve"> </w:t>
      </w:r>
      <w:r>
        <w:t xml:space="preserve">serves as a critical analysis of existing research and scholarly works to establish the current state of knowledge on a specific topic. In this context, the focus is on the role, challenges, and significance of</w:t>
      </w:r>
      <w:r>
        <w:t xml:space="preserve"> </w:t>
      </w:r>
      <w:r>
        <w:rPr>
          <w:bCs/>
          <w:b/>
        </w:rPr>
        <w:t xml:space="preserve">Psychiatrist</w:t>
      </w:r>
      <w:r>
        <w:t xml:space="preserve">s in</w:t>
      </w:r>
      <w:r>
        <w:t xml:space="preserve"> </w:t>
      </w:r>
      <w:r>
        <w:rPr>
          <w:bCs/>
          <w:b/>
        </w:rPr>
        <w:t xml:space="preserve">Indonesia Jakarta</w:t>
      </w:r>
      <w:r>
        <w:t xml:space="preserve">. As one of Southeast Asia's most populous cities, Jakarta presents unique sociocultural, economic, and health-related dynamics that directly influence mental healthcare delivery. This document synthesizes key findings from academic sources to explore the intersection of psychiatry and urban life in Indonesia's capital.</w:t>
      </w:r>
    </w:p>
    <w:bookmarkStart w:id="20" w:name="Xd74b3f294baf064e0b129fc04712314912ab6f2"/>
    <w:p>
      <w:pPr>
        <w:pStyle w:val="Heading2"/>
      </w:pPr>
      <w:r>
        <w:t xml:space="preserve">Historical Context of Psychiatry in Indonesia</w:t>
      </w:r>
    </w:p>
    <w:p>
      <w:pPr>
        <w:pStyle w:val="FirstParagraph"/>
      </w:pPr>
      <w:r>
        <w:t xml:space="preserve">The history of psychiatry in Indonesia dates back to the Dutch colonial era, when mental health services were primarily managed through institutional frameworks. Post-independence, the discipline evolved with the establishment of national policies and academic institutions. However, as noted by Prasetyo (2015), psychiatric care in Indonesia has long been underfunded and stigmatized, a challenge that persists in</w:t>
      </w:r>
      <w:r>
        <w:t xml:space="preserve"> </w:t>
      </w:r>
      <w:r>
        <w:rPr>
          <w:bCs/>
          <w:b/>
        </w:rPr>
        <w:t xml:space="preserve">Indonesia Jakarta</w:t>
      </w:r>
      <w:r>
        <w:t xml:space="preserve"> </w:t>
      </w:r>
      <w:r>
        <w:t xml:space="preserve">today. The rapid urbanization of Jakarta, characterized by overcrowding and economic disparity, has exacerbated mental health issues such as depression, anxiety disorders, and substance abuse.</w:t>
      </w:r>
    </w:p>
    <w:bookmarkEnd w:id="20"/>
    <w:bookmarkStart w:id="21" w:name="X053c1882432cd4ade03a81c283010264a3faebe"/>
    <w:p>
      <w:pPr>
        <w:pStyle w:val="Heading2"/>
      </w:pPr>
      <w:r>
        <w:t xml:space="preserve">The Current Landscape of Psychiatrists in Jakarta</w:t>
      </w:r>
    </w:p>
    <w:p>
      <w:pPr>
        <w:pStyle w:val="FirstParagraph"/>
      </w:pPr>
      <w:r>
        <w:rPr>
          <w:bCs/>
          <w:b/>
        </w:rPr>
        <w:t xml:space="preserve">Psychiatrist</w:t>
      </w:r>
      <w:r>
        <w:t xml:space="preserve">s in</w:t>
      </w:r>
      <w:r>
        <w:t xml:space="preserve"> </w:t>
      </w:r>
      <w:r>
        <w:rPr>
          <w:bCs/>
          <w:b/>
        </w:rPr>
        <w:t xml:space="preserve">Indonesia Jakarta</w:t>
      </w:r>
      <w:r>
        <w:t xml:space="preserve"> </w:t>
      </w:r>
      <w:r>
        <w:t xml:space="preserve">operate within a complex healthcare system that balances traditional practices with modern interventions. According to the Indonesian Ministry of Health (2020), the city has approximately 1,500 psychiatrists, yet they serve over 10 million residents. This disparity highlights systemic challenges in accessing mental health services, particularly for marginalized communities.</w:t>
      </w:r>
    </w:p>
    <w:p>
      <w:pPr>
        <w:pStyle w:val="BodyText"/>
      </w:pPr>
      <w:r>
        <w:t xml:space="preserve">Several studies emphasize that psychiatric care in Jakarta is often fragmented. For instance, Suryadi et al. (2018) found that many patients rely on general practitioners or traditional healers due to the stigma associated with seeking help from a psychiatrist. This phenomenon underscores the urgent need for public awareness campaigns and improved mental health infrastructure in</w:t>
      </w:r>
      <w:r>
        <w:t xml:space="preserve"> </w:t>
      </w:r>
      <w:r>
        <w:rPr>
          <w:bCs/>
          <w:b/>
        </w:rPr>
        <w:t xml:space="preserve">Indonesia Jakarta</w:t>
      </w:r>
      <w:r>
        <w:t xml:space="preserve">.</w:t>
      </w:r>
    </w:p>
    <w:bookmarkEnd w:id="21"/>
    <w:bookmarkStart w:id="22" w:name="cultural-and-societal-challenges"/>
    <w:p>
      <w:pPr>
        <w:pStyle w:val="Heading2"/>
      </w:pPr>
      <w:r>
        <w:t xml:space="preserve">Cultural and Societal Challenges</w:t>
      </w:r>
    </w:p>
    <w:p>
      <w:pPr>
        <w:pStyle w:val="FirstParagraph"/>
      </w:pPr>
      <w:r>
        <w:t xml:space="preserve">The cultural landscape of Indonesia, including</w:t>
      </w:r>
      <w:r>
        <w:t xml:space="preserve"> </w:t>
      </w:r>
      <w:r>
        <w:rPr>
          <w:bCs/>
          <w:b/>
        </w:rPr>
        <w:t xml:space="preserve">Indonesia Jakarta</w:t>
      </w:r>
      <w:r>
        <w:t xml:space="preserve">, significantly influences the perception of mental illness. As noted by Lestari (2019), mental health is often conflated with spiritual or moral failings, leading to a reluctance to engage with psychiatric care. This stigma is compounded by limited understanding of psychiatric disorders among the general public.</w:t>
      </w:r>
    </w:p>
    <w:p>
      <w:pPr>
        <w:pStyle w:val="BodyText"/>
      </w:pPr>
      <w:r>
        <w:t xml:space="preserve">Moreover, socioeconomic factors in Jakarta—such as poverty, urban stress, and lack of social support networks—exacerbate mental health risks. A 2021 study by Putri et al. revealed that individuals in low-income neighborhoods were twice as likely to experience untreated psychiatric conditions compared to those in affluent areas.</w:t>
      </w:r>
    </w:p>
    <w:bookmarkEnd w:id="22"/>
    <w:bookmarkStart w:id="23" w:name="opportunities-for-improvement"/>
    <w:p>
      <w:pPr>
        <w:pStyle w:val="Heading2"/>
      </w:pPr>
      <w:r>
        <w:t xml:space="preserve">Opportunities for Improvement</w:t>
      </w:r>
    </w:p>
    <w:p>
      <w:pPr>
        <w:pStyle w:val="FirstParagraph"/>
      </w:pPr>
      <w:r>
        <w:t xml:space="preserve">Despite these challenges, there are emerging opportunities for psychiatrists in</w:t>
      </w:r>
      <w:r>
        <w:t xml:space="preserve"> </w:t>
      </w:r>
      <w:r>
        <w:rPr>
          <w:bCs/>
          <w:b/>
        </w:rPr>
        <w:t xml:space="preserve">Indonesia Jakarta</w:t>
      </w:r>
      <w:r>
        <w:t xml:space="preserve">. The rise of telemedicine and digital health platforms has enabled greater access to mental health services. For example, the Indonesian government's "e-Health" initiative (2021) has facilitated remote consultations, particularly in underserved regions of the city.</w:t>
      </w:r>
    </w:p>
    <w:p>
      <w:pPr>
        <w:pStyle w:val="BodyText"/>
      </w:pPr>
      <w:r>
        <w:t xml:space="preserve">Additionally, academic institutions such as Universitas Indonesia and Gadjah Mada University are training a new generation of psychiatrists with specialized knowledge in urban mental health. Collaborative research between these institutions and local clinics has led to innovative interventions tailored to Jakarta's unique needs.</w:t>
      </w:r>
    </w:p>
    <w:bookmarkEnd w:id="23"/>
    <w:bookmarkStart w:id="24" w:name="case-studies-and-research-findings"/>
    <w:p>
      <w:pPr>
        <w:pStyle w:val="Heading2"/>
      </w:pPr>
      <w:r>
        <w:t xml:space="preserve">Case Studies and Research Findings</w:t>
      </w:r>
    </w:p>
    <w:p>
      <w:pPr>
        <w:pStyle w:val="FirstParagraph"/>
      </w:pPr>
      <w:r>
        <w:t xml:space="preserve">Several studies highlight the role of psychiatrists in addressing specific issues within Jakarta. For instance, a 2019 study by Rahardjo et al. examined the mental health impact of air pollution on residents of Jakarta’s densely populated areas. The research found a correlation between high particulate matter levels and increased rates of anxiety disorders, urging psychiatrists to integrate environmental factors into their assessments.</w:t>
      </w:r>
    </w:p>
    <w:p>
      <w:pPr>
        <w:pStyle w:val="BodyText"/>
      </w:pPr>
      <w:r>
        <w:t xml:space="preserve">Another notable example is the work of Dr. Siti Nurhayati, a psychiatrist at RSCM (RSUP Cipto Mangunkusumo) in Jakarta. Her research on postpartum depression among urban women has informed policy changes in maternal healthcare programs across Indonesia.</w:t>
      </w:r>
    </w:p>
    <w:bookmarkEnd w:id="24"/>
    <w:bookmarkStart w:id="25" w:name="economic-and-policy-considerations"/>
    <w:p>
      <w:pPr>
        <w:pStyle w:val="Heading2"/>
      </w:pPr>
      <w:r>
        <w:t xml:space="preserve">Economic and Policy Considerations</w:t>
      </w:r>
    </w:p>
    <w:p>
      <w:pPr>
        <w:pStyle w:val="FirstParagraph"/>
      </w:pPr>
      <w:r>
        <w:t xml:space="preserve">The economic burden of mental health disorders in Jakarta is substantial. A 2020 report by the World Health Organization (WHO) estimated that mental health conditions cost the Indonesian economy over $1 billion annually, with Jakarta contributing a significant share. This has prompted calls for increased public funding and insurance coverage for psychiatric care.</w:t>
      </w:r>
    </w:p>
    <w:p>
      <w:pPr>
        <w:pStyle w:val="BodyText"/>
      </w:pPr>
      <w:r>
        <w:t xml:space="preserve">Policy reforms, such as Indonesia’s National Health Insurance Act (2014), have begun to address these gaps. However, implementation remains inconsistent in</w:t>
      </w:r>
      <w:r>
        <w:t xml:space="preserve"> </w:t>
      </w:r>
      <w:r>
        <w:rPr>
          <w:bCs/>
          <w:b/>
        </w:rPr>
        <w:t xml:space="preserve">Indonesia Jakarta</w:t>
      </w:r>
      <w:r>
        <w:t xml:space="preserve">, where private clinics often dominate the market due to underfunded public hospitals.</w:t>
      </w:r>
    </w:p>
    <w:bookmarkEnd w:id="25"/>
    <w:bookmarkStart w:id="26" w:name="conclusion"/>
    <w:p>
      <w:pPr>
        <w:pStyle w:val="Heading2"/>
      </w:pPr>
      <w:r>
        <w:t xml:space="preserve">Conclusion</w:t>
      </w:r>
    </w:p>
    <w:p>
      <w:pPr>
        <w:pStyle w:val="FirstParagraph"/>
      </w:pPr>
      <w:r>
        <w:rPr>
          <w:bCs/>
          <w:b/>
        </w:rPr>
        <w:t xml:space="preserve">Literature Review</w:t>
      </w:r>
      <w:r>
        <w:t xml:space="preserve"> </w:t>
      </w:r>
      <w:r>
        <w:t xml:space="preserve">on psychiatrists in</w:t>
      </w:r>
      <w:r>
        <w:t xml:space="preserve"> </w:t>
      </w:r>
      <w:r>
        <w:rPr>
          <w:bCs/>
          <w:b/>
        </w:rPr>
        <w:t xml:space="preserve">Indonesia Jakarta</w:t>
      </w:r>
      <w:r>
        <w:t xml:space="preserve"> </w:t>
      </w:r>
      <w:r>
        <w:t xml:space="preserve">reveals a field marked by both challenges and transformative potential. The unique urban dynamics of Jakarta—its population density, cultural norms, and economic inequalities—require tailored approaches to mental healthcare. While systemic barriers persist, the growing integration of technology, academic research, and policy reforms offers hope for improved outcomes.</w:t>
      </w:r>
    </w:p>
    <w:p>
      <w:pPr>
        <w:pStyle w:val="BodyText"/>
      </w:pPr>
      <w:r>
        <w:t xml:space="preserve">Future studies should focus on longitudinal data collection to better understand the evolving needs of Jakarta’s residents. Additionally, interdisciplinary collaboration between psychiatrists, urban planners, and policymakers could lead to holistic solutions for mental health in one of Southeast Asia's most dynamic cities.</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Psychiatrist in Indonesia Jakarta</dc:title>
  <dc:creator/>
  <dc:language>en</dc:language>
  <cp:keywords/>
  <dcterms:created xsi:type="dcterms:W3CDTF">2026-07-24T16:26:05Z</dcterms:created>
  <dcterms:modified xsi:type="dcterms:W3CDTF">2026-07-24T16:26:05Z</dcterms:modified>
</cp:coreProperties>
</file>

<file path=docProps/custom.xml><?xml version="1.0" encoding="utf-8"?>
<Properties xmlns="http://schemas.openxmlformats.org/officeDocument/2006/custom-properties" xmlns:vt="http://schemas.openxmlformats.org/officeDocument/2006/docPropsVTypes"/>
</file>