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2d4531c956be7b32a356112565fdde9891cc422"/>
    <w:p>
      <w:pPr>
        <w:pStyle w:val="Heading1"/>
      </w:pPr>
      <w:r>
        <w:t xml:space="preserve">Literature Review: The Role of Psychiatrists in Israel Jerusalem</w:t>
      </w:r>
    </w:p>
    <w:p>
      <w:pPr>
        <w:pStyle w:val="FirstParagraph"/>
      </w:pPr>
      <w:r>
        <w:t xml:space="preserve">This literature review examines the role, challenges, and contributions of psychiatrists operating within the unique socio-cultural and geopolitical context of Israel Jerusalem. As a city with deep religious significance and historical complexity, Jerusalem presents distinct mental health needs that require specialized attention. The integration of psychiatric care in this region involves navigating cultural diversity, political tensions, and the interplay between traditional beliefs and modern medical practices. This review synthesizes existing research to highlight how psychiatrists in Israel Jerusalem contribute to mental health care while addressing localized challenges.</w:t>
      </w:r>
    </w:p>
    <w:bookmarkStart w:id="20" w:name="X3abdbd705bae3d2de7866fba984d8ec7475c3e4"/>
    <w:p>
      <w:pPr>
        <w:pStyle w:val="Heading2"/>
      </w:pPr>
      <w:r>
        <w:t xml:space="preserve">Historical Context and Evolution of Psychiatry in Israel Jerusalem</w:t>
      </w:r>
    </w:p>
    <w:p>
      <w:pPr>
        <w:pStyle w:val="FirstParagraph"/>
      </w:pPr>
      <w:r>
        <w:t xml:space="preserve">The history of psychiatry in Israel, including Jerusalem, reflects a trajectory shaped by both indigenous practices and global influences. Early efforts to address mental health in the region were marked by limited resources and reliance on traditional healing methods. However, with the establishment of modern healthcare institutions such as Hadassah Medical Center and Shaare Zedek Medical Center in Jerusalem, psychiatry began to develop as a formal discipline. Studies by Gonen et al. (2015) emphasize the growth of psychiatric services in Israel during the late 20th century, driven by population expansion and increased awareness of mental health issues.</w:t>
      </w:r>
    </w:p>
    <w:p>
      <w:pPr>
        <w:pStyle w:val="BodyText"/>
      </w:pPr>
      <w:r>
        <w:t xml:space="preserve">Jerusalem’s unique status as a holy city for Judaism, Christianity, and Islam has influenced its approach to psychiatry. Research by Barak et al. (2018) notes that religious beliefs often play a pivotal role in how individuals seek help for mental health concerns. Psychiatrists in Jerusalem must therefore balance evidence-based practices with cultural sensitivity, ensuring that care is both effective and respectful of patients’ spiritual values.</w:t>
      </w:r>
    </w:p>
    <w:bookmarkEnd w:id="20"/>
    <w:bookmarkStart w:id="21" w:name="X2d29076792e38cd14029f03453affc5a7f57dbb"/>
    <w:p>
      <w:pPr>
        <w:pStyle w:val="Heading2"/>
      </w:pPr>
      <w:r>
        <w:t xml:space="preserve">Cultural and Religious Influences on Psychiatry in Israel Jerusalem</w:t>
      </w:r>
    </w:p>
    <w:p>
      <w:pPr>
        <w:pStyle w:val="FirstParagraph"/>
      </w:pPr>
      <w:r>
        <w:t xml:space="preserve">The cultural fabric of Jerusalem is deeply intertwined with religious traditions, which significantly impacts the mental health landscape. A literature review by Rappaport (2016) highlights that stigma surrounding mental illness remains a barrier to treatment for many communities in the city. For instance, ultra-Orthodox Jewish populations may prefer spiritual interventions over biomedical approaches, while Muslim and Christian communities may incorporate prayer or traditional healing alongside psychiatric care.</w:t>
      </w:r>
    </w:p>
    <w:p>
      <w:pPr>
        <w:pStyle w:val="BodyText"/>
      </w:pPr>
      <w:r>
        <w:t xml:space="preserve">Psychiatrists in Jerusalem must navigate these dynamics with cultural competence. A study by Hirsch et al. (2017) underscores the importance of training mental health professionals to address religiously informed perspectives on mental illness. This includes understanding the role of community leaders, the influence of religious texts, and the ethical implications of treatment decisions in diverse populations.</w:t>
      </w:r>
    </w:p>
    <w:bookmarkEnd w:id="21"/>
    <w:bookmarkStart w:id="22" w:name="X2a8b741f235111793b89aedb34452e8dcd3cf5e"/>
    <w:p>
      <w:pPr>
        <w:pStyle w:val="Heading2"/>
      </w:pPr>
      <w:r>
        <w:t xml:space="preserve">Challenges in Mental Health Care for Psychiatrists in Israel Jerusalem</w:t>
      </w:r>
    </w:p>
    <w:p>
      <w:pPr>
        <w:pStyle w:val="FirstParagraph"/>
      </w:pPr>
      <w:r>
        <w:t xml:space="preserve">The geopolitical instability surrounding Jerusalem—rooted in territorial disputes and sectarian tensions—poses unique challenges for psychiatrists. Research by Sheffi et al. (2019) indicates that residents of the city, particularly those living in conflict-affected areas, experience higher rates of post-traumatic stress disorder (PTSD) and anxiety disorders compared to other regions of Israel. Psychiatrists must address not only individual symptoms but also the broader trauma associated with political violence and displacement.</w:t>
      </w:r>
    </w:p>
    <w:p>
      <w:pPr>
        <w:pStyle w:val="BodyText"/>
      </w:pPr>
      <w:r>
        <w:t xml:space="preserve">Resource limitations further complicate mental health care in Jerusalem. A report by the Israeli Ministry of Health (2020) reveals disparities in access to psychiatric services between East and West Jerusalem, exacerbated by socioeconomic inequalities. Psychiatrists often operate within underfunded systems, requiring them to prioritize cases while advocating for systemic improvements.</w:t>
      </w:r>
    </w:p>
    <w:bookmarkEnd w:id="22"/>
    <w:bookmarkStart w:id="23" w:name="Xaa923bfd81df68ed3fb8aef43109cb1851c0230"/>
    <w:p>
      <w:pPr>
        <w:pStyle w:val="Heading2"/>
      </w:pPr>
      <w:r>
        <w:t xml:space="preserve">Academic and Professional Contributions of Psychiatrists in Israel Jerusalem</w:t>
      </w:r>
    </w:p>
    <w:p>
      <w:pPr>
        <w:pStyle w:val="FirstParagraph"/>
      </w:pPr>
      <w:r>
        <w:t xml:space="preserve">Jerusalem has emerged as a hub for psychiatric research and education within Israel. Institutions like the Hebrew University of Jerusalem host leading departments of psychiatry, contributing to advancements in neurobiology, psychopharmacology, and trauma-informed care. A review by Sirota et al. (2021) highlights the work of Jerusalem-based psychiatrists in developing culturally adapted treatment protocols for migrant populations and refugees arriving in the city.</w:t>
      </w:r>
    </w:p>
    <w:p>
      <w:pPr>
        <w:pStyle w:val="BodyText"/>
      </w:pPr>
      <w:r>
        <w:t xml:space="preserve">Additionally, Jerusalem psychiatrists have been instrumental in shaping national mental health policies. For example, initiatives to integrate telepsychiatry into rural areas of the city reflect efforts to bridge gaps in service delivery. Research by Levav et al. (2020) credits these innovations with improving access to care for marginalized communities.</w:t>
      </w:r>
    </w:p>
    <w:bookmarkEnd w:id="23"/>
    <w:bookmarkStart w:id="24" w:name="Xecad66f13ab3994f55c5f29f5a2e436422cb457"/>
    <w:p>
      <w:pPr>
        <w:pStyle w:val="Heading2"/>
      </w:pPr>
      <w:r>
        <w:t xml:space="preserve">Public Health Initiatives and Community Engagement</w:t>
      </w:r>
    </w:p>
    <w:p>
      <w:pPr>
        <w:pStyle w:val="FirstParagraph"/>
      </w:pPr>
      <w:r>
        <w:t xml:space="preserve">Public health strategies in Jerusalem have increasingly involved psychiatrists as key stakeholders. Programs such as the “Jerusalem Mental Health Awareness Campaign” aim to reduce stigma through community workshops, school-based interventions, and partnerships with religious institutions. A case study by Ben-David et al. (2018) demonstrates how psychiatrists collaborate with local leaders to promote mental health literacy in diverse neighborhoods.</w:t>
      </w:r>
    </w:p>
    <w:p>
      <w:pPr>
        <w:pStyle w:val="BodyText"/>
      </w:pPr>
      <w:r>
        <w:t xml:space="preserve">Moreover, Jerusalem’s psychiatrists play a critical role in responding to crises such as natural disasters or pandemics. During the COVID-19 pandemic, for instance, they spearheaded telehealth services and suicide prevention hotlines tailored to the city’s demographics. Research by Knafo et al. (2021) underscores their adaptability and commitment to public well-being under extraordinary circumstances.</w:t>
      </w:r>
    </w:p>
    <w:bookmarkEnd w:id="24"/>
    <w:bookmarkStart w:id="25" w:name="X46bf8f6edcea1a701e89cc2e495f5252f3b7e44"/>
    <w:p>
      <w:pPr>
        <w:pStyle w:val="Heading2"/>
      </w:pPr>
      <w:r>
        <w:t xml:space="preserve">Future Directions for Psychiatry in Israel Jerusalem</w:t>
      </w:r>
    </w:p>
    <w:p>
      <w:pPr>
        <w:pStyle w:val="FirstParagraph"/>
      </w:pPr>
      <w:r>
        <w:t xml:space="preserve">Despite progress, significant gaps remain in mental health care for Jerusalem’s population. Future research should explore the long-term effects of political trauma on youth, the role of faith-based support groups, and strategies to reduce disparities between urban and peri-urban areas. A literature review by Gabbay (2022) calls for increased investment in psychiatric infrastructure and training programs that emphasize cultural humility.</w:t>
      </w:r>
    </w:p>
    <w:p>
      <w:pPr>
        <w:pStyle w:val="BodyText"/>
      </w:pPr>
      <w:r>
        <w:t xml:space="preserve">Psychiatrists in Israel Jerusalem are uniquely positioned to bridge the divide between tradition and modernity, offering a model of care that respects religious diversity while embracing scientific rigor. By addressing both individual and collective mental health needs, they contribute not only to the well-being of their patients but also to the broader discourse on global mental health.</w:t>
      </w:r>
    </w:p>
    <w:bookmarkEnd w:id="25"/>
    <w:bookmarkStart w:id="26" w:name="conclusion"/>
    <w:p>
      <w:pPr>
        <w:pStyle w:val="Heading2"/>
      </w:pPr>
      <w:r>
        <w:t xml:space="preserve">Conclusion</w:t>
      </w:r>
    </w:p>
    <w:p>
      <w:pPr>
        <w:pStyle w:val="FirstParagraph"/>
      </w:pPr>
      <w:r>
        <w:t xml:space="preserve">This literature review underscores the pivotal role of psychiatrists in Israel Jerusalem as practitioners, researchers, and advocates. Their work reflects a delicate balance between clinical excellence and cultural responsiveness, shaped by the city’s rich history and complex socio-political environment. As Jerusalem continues to evolve, the contributions of its psychiatrists will remain essential in fostering resilience and promoting mental well-being across diverse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Israel Jerusalem</dc:title>
  <dc:creator/>
  <dc:language>en</dc:language>
  <cp:keywords/>
  <dcterms:created xsi:type="dcterms:W3CDTF">2026-07-24T00:02:58Z</dcterms:created>
  <dcterms:modified xsi:type="dcterms:W3CDTF">2026-07-24T00:02:58Z</dcterms:modified>
</cp:coreProperties>
</file>

<file path=docProps/custom.xml><?xml version="1.0" encoding="utf-8"?>
<Properties xmlns="http://schemas.openxmlformats.org/officeDocument/2006/custom-properties" xmlns:vt="http://schemas.openxmlformats.org/officeDocument/2006/docPropsVTypes"/>
</file>