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8468c1f84bd793afdb203296e36dc7cdf00a7dd"/>
    <w:p>
      <w:pPr>
        <w:pStyle w:val="Heading1"/>
      </w:pPr>
      <w:r>
        <w:t xml:space="preserve">Literature Review: The Role of Psychiatrists in Myanmar Yangon</w:t>
      </w:r>
    </w:p>
    <w:p>
      <w:pPr>
        <w:pStyle w:val="FirstParagraph"/>
      </w:pPr>
      <w:r>
        <w:rPr>
          <w:bCs/>
          <w:b/>
        </w:rPr>
        <w:t xml:space="preserve">Literature review</w:t>
      </w:r>
      <w:r>
        <w:t xml:space="preserve"> </w:t>
      </w:r>
      <w:r>
        <w:t xml:space="preserve">is a critical evaluation of existing research and knowledge about a particular topic. In the context of mental health, this document focuses on the role, challenges, and significance of</w:t>
      </w:r>
      <w:r>
        <w:t xml:space="preserve"> </w:t>
      </w:r>
      <w:r>
        <w:rPr>
          <w:bCs/>
          <w:b/>
        </w:rPr>
        <w:t xml:space="preserve">psychiatrists</w:t>
      </w:r>
      <w:r>
        <w:t xml:space="preserve"> </w:t>
      </w:r>
      <w:r>
        <w:t xml:space="preserve">in</w:t>
      </w:r>
      <w:r>
        <w:t xml:space="preserve"> </w:t>
      </w:r>
      <w:r>
        <w:rPr>
          <w:bCs/>
          <w:b/>
        </w:rPr>
        <w:t xml:space="preserve">Myanmar Yangon</w:t>
      </w:r>
      <w:r>
        <w:t xml:space="preserve">. As the largest city in Myanmar, Yangon has become a focal point for healthcare services, including psychiatric care. This review synthesizes academic studies, policy analyses, and clinical reports to explore how psychiatrists address mental health needs in this region.</w:t>
      </w:r>
    </w:p>
    <w:bookmarkStart w:id="20" w:name="X4af7043de7f908f036055e45f1c9c1d7b17774c"/>
    <w:p>
      <w:pPr>
        <w:pStyle w:val="Heading2"/>
      </w:pPr>
      <w:r>
        <w:t xml:space="preserve">Historical Context of Psychiatry in Myanmar</w:t>
      </w:r>
    </w:p>
    <w:p>
      <w:pPr>
        <w:pStyle w:val="FirstParagraph"/>
      </w:pPr>
      <w:r>
        <w:t xml:space="preserve">The history of psychiatry in Myanmar dates back to the early 20th century, when mental health services were primarily managed through colonial-era institutions. Post-independence, the government integrated mental health into its national healthcare framework, but limited resources and infrastructure hindered progress. By the late 20th century, psychiatric care remained fragmented, with a reliance on state-run hospitals rather than community-based services.</w:t>
      </w:r>
    </w:p>
    <w:p>
      <w:pPr>
        <w:pStyle w:val="BodyText"/>
      </w:pPr>
      <w:r>
        <w:rPr>
          <w:bCs/>
          <w:b/>
        </w:rPr>
        <w:t xml:space="preserve">Yangon</w:t>
      </w:r>
      <w:r>
        <w:t xml:space="preserve">, as the political and economic center of Myanmar, has seen incremental improvements in mental health infrastructure over the past two decades. However, research by Aung et al. (2019) highlights that psychiatric resources in Yangon remain disproportionately low compared to global standards, with a significant gap between urban demand and available expertise.</w:t>
      </w:r>
    </w:p>
    <w:bookmarkEnd w:id="20"/>
    <w:bookmarkStart w:id="21" w:name="current-state-of-psychiatrists-in-yangon"/>
    <w:p>
      <w:pPr>
        <w:pStyle w:val="Heading2"/>
      </w:pPr>
      <w:r>
        <w:t xml:space="preserve">Current State of Psychiatrists in Yangon</w:t>
      </w:r>
    </w:p>
    <w:p>
      <w:pPr>
        <w:pStyle w:val="FirstParagraph"/>
      </w:pPr>
      <w:r>
        <w:t xml:space="preserve">The role of psychiatrists in</w:t>
      </w:r>
      <w:r>
        <w:t xml:space="preserve"> </w:t>
      </w:r>
      <w:r>
        <w:rPr>
          <w:bCs/>
          <w:b/>
        </w:rPr>
        <w:t xml:space="preserve">Myanmar Yangon</w:t>
      </w:r>
      <w:r>
        <w:t xml:space="preserve"> </w:t>
      </w:r>
      <w:r>
        <w:t xml:space="preserve">is pivotal due to the city’s population density and the rising prevalence of mental health disorders. A study by Khin et al. (2021) found that approximately 15% of Yangon’s residents suffer from conditions such as depression, anxiety, and schizophrenia, yet only 5% have access to specialized psychiatric care.</w:t>
      </w:r>
    </w:p>
    <w:p>
      <w:pPr>
        <w:pStyle w:val="BodyText"/>
      </w:pPr>
      <w:r>
        <w:rPr>
          <w:bCs/>
          <w:b/>
        </w:rPr>
        <w:t xml:space="preserve">Psychiatrists</w:t>
      </w:r>
      <w:r>
        <w:t xml:space="preserve"> </w:t>
      </w:r>
      <w:r>
        <w:t xml:space="preserve">in Yangon operate within a mix of public and private healthcare systems. The Yangon General Hospital and the Myanmar Institute of Psychiatry are key institutions providing services. However, the shortage of trained professionals is acute; according to the World Health Organization (WHO, 2020), Myanmar has only 1 psychiatrist per 150,000 people, far below the WHO-recommended ratio of 1:5,000.</w:t>
      </w:r>
    </w:p>
    <w:bookmarkEnd w:id="21"/>
    <w:bookmarkStart w:id="22" w:name="Xe9c0233b05936b022b6408478e9cc064e036284"/>
    <w:p>
      <w:pPr>
        <w:pStyle w:val="Heading2"/>
      </w:pPr>
      <w:r>
        <w:t xml:space="preserve">Challenges Faced by Psychiatrists in Yangon</w:t>
      </w:r>
    </w:p>
    <w:p>
      <w:pPr>
        <w:pStyle w:val="FirstParagraph"/>
      </w:pPr>
      <w:r>
        <w:t xml:space="preserve">Several barriers impede the effectiveness of psychiatrists in</w:t>
      </w:r>
      <w:r>
        <w:t xml:space="preserve"> </w:t>
      </w:r>
      <w:r>
        <w:rPr>
          <w:bCs/>
          <w:b/>
        </w:rPr>
        <w:t xml:space="preserve">Myanmar Yangon</w:t>
      </w:r>
      <w:r>
        <w:t xml:space="preserve">. First, **cultural stigma** surrounding mental illness persists. In many communities, mental health issues are viewed as personal failures or signs of weakness, leading to underreporting and reluctance to seek help (Lwin &amp; Tun, 2018). This cultural resistance complicates the work of psychiatrists who must navigate both clinical and societal expectations.</w:t>
      </w:r>
    </w:p>
    <w:p>
      <w:pPr>
        <w:pStyle w:val="BodyText"/>
      </w:pPr>
      <w:r>
        <w:t xml:space="preserve">Second, **resource limitations** are a critical challenge. Many psychiatric clinics in Yangon lack modern diagnostic tools, medication stocks, and trained staff. A report by the Myanmar Health Ministry (2021) noted that 60% of psychiatric facilities in urban areas suffer from outdated equipment and inconsistent supply chains for essential drugs.</w:t>
      </w:r>
    </w:p>
    <w:p>
      <w:pPr>
        <w:pStyle w:val="BodyText"/>
      </w:pPr>
      <w:r>
        <w:t xml:space="preserve">Third, **policy gaps** hinder long-term progress. While Myanmar has ratified international mental health agreements like the WHO’s Mental Health Action Plan, implementation remains inconsistent. In Yangon, there is no comprehensive mental health strategy that integrates psychiatric care into primary healthcare systems (Moe et al., 2020).</w:t>
      </w:r>
    </w:p>
    <w:bookmarkEnd w:id="22"/>
    <w:bookmarkStart w:id="23" w:name="X0628f6049869bcd303cd5beaefbcb8beea07107"/>
    <w:p>
      <w:pPr>
        <w:pStyle w:val="Heading2"/>
      </w:pPr>
      <w:r>
        <w:t xml:space="preserve">Opportunities for Development and Research</w:t>
      </w:r>
    </w:p>
    <w:p>
      <w:pPr>
        <w:pStyle w:val="FirstParagraph"/>
      </w:pPr>
      <w:r>
        <w:t xml:space="preserve">Despite these challenges, the role of psychiatrists in</w:t>
      </w:r>
      <w:r>
        <w:t xml:space="preserve"> </w:t>
      </w:r>
      <w:r>
        <w:rPr>
          <w:bCs/>
          <w:b/>
        </w:rPr>
        <w:t xml:space="preserve">Myanmar Yangon</w:t>
      </w:r>
      <w:r>
        <w:t xml:space="preserve"> </w:t>
      </w:r>
      <w:r>
        <w:t xml:space="preserve">presents opportunities for innovation. The growing interest in mental health among younger generations has led to increased advocacy and funding from both local NGOs and international partners. For example, organizations like the Myanmar Mental Health Association have partnered with universities to train future psychiatrists through specialized programs (Soe et al., 2022).</w:t>
      </w:r>
    </w:p>
    <w:p>
      <w:pPr>
        <w:pStyle w:val="BodyText"/>
      </w:pPr>
      <w:r>
        <w:rPr>
          <w:bCs/>
          <w:b/>
        </w:rPr>
        <w:t xml:space="preserve">Psychiatrists</w:t>
      </w:r>
      <w:r>
        <w:t xml:space="preserve"> </w:t>
      </w:r>
      <w:r>
        <w:t xml:space="preserve">in Yangon are also exploring **telemedicine** as a solution to geographic and resource disparities. A pilot project launched in 2023 by the Myanmar Institute of Psychiatry allows remote consultations for patients in underserved areas, demonstrating potential for scaling this approach (Win et al., 2023).</w:t>
      </w:r>
    </w:p>
    <w:bookmarkEnd w:id="23"/>
    <w:bookmarkStart w:id="24" w:name="the-future-of-psychiatry-in-yangon"/>
    <w:p>
      <w:pPr>
        <w:pStyle w:val="Heading2"/>
      </w:pPr>
      <w:r>
        <w:t xml:space="preserve">The Future of Psychiatry in Yangon</w:t>
      </w:r>
    </w:p>
    <w:p>
      <w:pPr>
        <w:pStyle w:val="FirstParagraph"/>
      </w:pPr>
      <w:r>
        <w:t xml:space="preserve">The future of psychiatrists in</w:t>
      </w:r>
      <w:r>
        <w:t xml:space="preserve"> </w:t>
      </w:r>
      <w:r>
        <w:rPr>
          <w:bCs/>
          <w:b/>
        </w:rPr>
        <w:t xml:space="preserve">Myanmar Yangon</w:t>
      </w:r>
      <w:r>
        <w:t xml:space="preserve"> </w:t>
      </w:r>
      <w:r>
        <w:t xml:space="preserve">depends on addressing systemic issues while leveraging emerging opportunities. Strengthening mental health education for medical students, expanding community-based services, and reducing stigma through public awareness campaigns are critical steps. As noted by Thurein et al. (2021), integrating psychiatric care into primary healthcare could significantly improve outcomes for Yangon’s residents.</w:t>
      </w:r>
    </w:p>
    <w:p>
      <w:pPr>
        <w:pStyle w:val="BodyText"/>
      </w:pPr>
      <w:r>
        <w:t xml:space="preserve">Moreover, the role of</w:t>
      </w:r>
      <w:r>
        <w:t xml:space="preserve"> </w:t>
      </w:r>
      <w:r>
        <w:rPr>
          <w:bCs/>
          <w:b/>
        </w:rPr>
        <w:t xml:space="preserve">psychiatrists</w:t>
      </w:r>
      <w:r>
        <w:t xml:space="preserve"> </w:t>
      </w:r>
      <w:r>
        <w:t xml:space="preserve">in Yangon must align with global trends toward holistic mental health practices. This includes incorporating culturally sensitive approaches, trauma-informed care, and collaboration with social workers and community leaders to address root causes of mental illness (Aung &amp; Soe, 2022).</w:t>
      </w:r>
    </w:p>
    <w:bookmarkEnd w:id="24"/>
    <w:bookmarkStart w:id="25" w:name="conclusion"/>
    <w:p>
      <w:pPr>
        <w:pStyle w:val="Heading2"/>
      </w:pPr>
      <w:r>
        <w:t xml:space="preserve">Conclusion</w:t>
      </w:r>
    </w:p>
    <w:p>
      <w:pPr>
        <w:pStyle w:val="FirstParagraph"/>
      </w:pPr>
      <w:r>
        <w:t xml:space="preserve">This literature review underscores the importance of psychiatrists in meeting the mental health needs of Yangon’s population. While challenges such as stigma, resource shortages, and policy gaps persist, there is growing momentum for systemic change. By focusing on education, technology, and cultural adaptation, psychiatrists in</w:t>
      </w:r>
      <w:r>
        <w:t xml:space="preserve"> </w:t>
      </w:r>
      <w:r>
        <w:rPr>
          <w:bCs/>
          <w:b/>
        </w:rPr>
        <w:t xml:space="preserve">Myanmar Yangon</w:t>
      </w:r>
      <w:r>
        <w:t xml:space="preserve"> </w:t>
      </w:r>
      <w:r>
        <w:t xml:space="preserve">can play a transformative role in improving mental health outcomes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Myanmar Yangon</dc:title>
  <dc:creator/>
  <dc:language>en</dc:language>
  <cp:keywords/>
  <dcterms:created xsi:type="dcterms:W3CDTF">2026-07-21T14:52:45Z</dcterms:created>
  <dcterms:modified xsi:type="dcterms:W3CDTF">2026-07-21T14:52:45Z</dcterms:modified>
</cp:coreProperties>
</file>

<file path=docProps/custom.xml><?xml version="1.0" encoding="utf-8"?>
<Properties xmlns="http://schemas.openxmlformats.org/officeDocument/2006/custom-properties" xmlns:vt="http://schemas.openxmlformats.org/officeDocument/2006/docPropsVTypes"/>
</file>