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0" w:name="Xaa894bb5a4788fd9afc5ad8106d31ff558eaa06"/>
    <w:p>
      <w:pPr>
        <w:pStyle w:val="Heading1"/>
      </w:pPr>
      <w:r>
        <w:t xml:space="preserve">Literature Review: The Role of Psychiatrists in the Netherlands Amsterdam</w:t>
      </w:r>
    </w:p>
    <w:bookmarkStart w:id="20" w:name="introduction"/>
    <w:p>
      <w:pPr>
        <w:pStyle w:val="Heading2"/>
      </w:pPr>
      <w:r>
        <w:t xml:space="preserve">Introduction</w:t>
      </w:r>
    </w:p>
    <w:p>
      <w:pPr>
        <w:pStyle w:val="FirstParagraph"/>
      </w:pPr>
      <w:r>
        <w:t xml:space="preserve">This Literature Review critically examines the role, challenges, and contributions of Psychiatrists in the Netherlands Amsterdam. As a global leader in healthcare innovation, the Netherlands has established unique frameworks for mental health care that integrate cultural, social, and clinical dimensions. Amsterdam, in particular, serves as a focal point for psychiatric research and practice due to its progressive policies and multidisciplinary healthcare systems. The review synthesizes existing literature on Psychiatrists' roles within this context, highlighting their significance in addressing mental health disparities while navigating the complexities of a multicultural society.</w:t>
      </w:r>
    </w:p>
    <w:bookmarkEnd w:id="20"/>
    <w:bookmarkStart w:id="22" w:name="historical-context"/>
    <w:bookmarkStart w:id="21" w:name="Xb48de83c6c5e48be93d74756e994bcde6139e37"/>
    <w:p>
      <w:pPr>
        <w:pStyle w:val="Heading2"/>
      </w:pPr>
      <w:r>
        <w:t xml:space="preserve">Historical Context of Psychiatry in the Netherlands Amsterdam</w:t>
      </w:r>
    </w:p>
    <w:p>
      <w:pPr>
        <w:pStyle w:val="FirstParagraph"/>
      </w:pPr>
      <w:r>
        <w:t xml:space="preserve">The history of psychiatry in the Netherlands is marked by a shift from institutionalization to community-based care, a trend mirrored globally. In Amsterdam, this evolution reflects broader societal changes and policy reforms. Early 20th-century practices relied heavily on asylums, but post-World War II reforms emphasized deinstitutionalization and integration into primary care systems (van der Velden et al., 2015). This transition positioned Psychiatrists in Amsterdam as key figures in shaping mental health services that prioritize accessibility and patient-centered care.</w:t>
      </w:r>
    </w:p>
    <w:p>
      <w:pPr>
        <w:pStyle w:val="BodyText"/>
      </w:pPr>
      <w:r>
        <w:t xml:space="preserve">Literature suggests that Dutch psychiatry has long prioritized research, with Amsterdam hosting institutions like the Academic Medical Center (AMC) and the University of Amsterdam’s Department of Psychiatry. These entities have contributed to global advancements in neuroimaging, psychopharmacology, and evidence-based therapies (Rijnders et al., 2018). This historical foundation underscores the unique role of Psychiatrists in Amsterdam as both clinicians and researchers.</w:t>
      </w:r>
    </w:p>
    <w:bookmarkEnd w:id="21"/>
    <w:bookmarkEnd w:id="22"/>
    <w:bookmarkStart w:id="24" w:name="current-landscape"/>
    <w:bookmarkStart w:id="23" w:name="X22b2063c703decdb4f7294c1df10465cb10d403"/>
    <w:p>
      <w:pPr>
        <w:pStyle w:val="Heading2"/>
      </w:pPr>
      <w:r>
        <w:t xml:space="preserve">Current Landscape of Psychiatric Services in Netherlands Amsterdam</w:t>
      </w:r>
    </w:p>
    <w:p>
      <w:pPr>
        <w:pStyle w:val="FirstParagraph"/>
      </w:pPr>
      <w:r>
        <w:t xml:space="preserve">Today, psychiatry in the Netherlands Amsterdam operates within a hybrid model that combines statutory mental health care with private practice. The Dutch government’s emphasis on universal healthcare access ensures that psychiatric services are subsidized, though challenges persist in meeting rising demand due to growing mental health crises (Mental Health Netherlands, 2023). Psychiatrists in Amsterdam often collaborate with general practitioners (GPs), psychologists, and social workers to provide holistic care.</w:t>
      </w:r>
    </w:p>
    <w:p>
      <w:pPr>
        <w:pStyle w:val="BodyText"/>
      </w:pPr>
      <w:r>
        <w:t xml:space="preserve">Literature highlights the integration of digital tools and telepsychiatry in Amsterdam’s mental health services. A study by van der Meer et al. (2021) found that telepsychiatry has expanded access for underserved populations, including immigrants and rural residents. However, this approach raises ethical concerns about data privacy and the depersonalization of care, which Psychiatrists must address.</w:t>
      </w:r>
    </w:p>
    <w:bookmarkEnd w:id="23"/>
    <w:bookmarkEnd w:id="24"/>
    <w:bookmarkStart w:id="26" w:name="role-of-psychiatrists"/>
    <w:bookmarkStart w:id="25" w:name="X796c91a958ab3ca025b7b92e5fdf85cac47f016"/>
    <w:p>
      <w:pPr>
        <w:pStyle w:val="Heading2"/>
      </w:pPr>
      <w:r>
        <w:t xml:space="preserve">The Role of Psychiatrists in Mental Health Care</w:t>
      </w:r>
    </w:p>
    <w:p>
      <w:pPr>
        <w:pStyle w:val="FirstParagraph"/>
      </w:pPr>
      <w:r>
        <w:t xml:space="preserve">Psychiatrists in Netherlands Amsterdam are entrusted with diagnosing, treating, and preventing mental illnesses across diverse populations. Their role extends beyond clinical practice to include policy advocacy, public education, and interprofessional collaboration. For instance, Psychiatrists often lead initiatives to reduce stigma surrounding mental health issues in a society where cultural taboos still persist (van der Meer et al., 2021).</w:t>
      </w:r>
    </w:p>
    <w:p>
      <w:pPr>
        <w:pStyle w:val="BodyText"/>
      </w:pPr>
      <w:r>
        <w:t xml:space="preserve">A critical aspect of their work involves addressing disparities in mental health outcomes among immigrant communities. Research by Böhnke et al. (2017) highlights that Psychiatrists in Amsterdam must navigate linguistic and cultural barriers to ensure equitable care for individuals from non-Western backgrounds. This requires culturally competent training, which is increasingly emphasized in Dutch medical education.</w:t>
      </w:r>
    </w:p>
    <w:bookmarkEnd w:id="25"/>
    <w:bookmarkEnd w:id="26"/>
    <w:bookmarkStart w:id="28" w:name="challenges-and-opportunities"/>
    <w:bookmarkStart w:id="27" w:name="X619f86a10d1cf1c19a1b6668344784e4c77b4bc"/>
    <w:p>
      <w:pPr>
        <w:pStyle w:val="Heading2"/>
      </w:pPr>
      <w:r>
        <w:t xml:space="preserve">Challenges and Opportunities for Psychiatrists</w:t>
      </w:r>
    </w:p>
    <w:p>
      <w:pPr>
        <w:pStyle w:val="FirstParagraph"/>
      </w:pPr>
      <w:r>
        <w:t xml:space="preserve">Despite advancements, Psychiatrists in Netherlands Amsterdam face significant challenges. Workforce shortages and high patient loads have been cited as persistent issues, particularly in urban areas like Amsterdam (Mental Health Netherlands, 2023). Additionally, the integration of psychiatric care with social services remains incomplete, leaving many patients without adequate support for socioeconomic factors affecting mental health.</w:t>
      </w:r>
    </w:p>
    <w:p>
      <w:pPr>
        <w:pStyle w:val="BodyText"/>
      </w:pPr>
      <w:r>
        <w:t xml:space="preserve">Opportunities arise from innovation and collaboration. For example, Amsterdam’s emphasis on interdisciplinary research allows Psychiatrists to partner with neuroscientists and AI developers to create predictive models for mental health disorders (Rijnders et al., 2018). Furthermore, the Netherlands’ commitment to sustainability has spurred initiatives like green spaces in urban planning, which Psychiatrists advocate as beneficial for mood disorders.</w:t>
      </w:r>
    </w:p>
    <w:bookmarkEnd w:id="27"/>
    <w:bookmarkEnd w:id="28"/>
    <w:bookmarkStart w:id="29" w:name="conclusion"/>
    <w:p>
      <w:pPr>
        <w:pStyle w:val="Heading2"/>
      </w:pPr>
      <w:r>
        <w:t xml:space="preserve">Conclusion</w:t>
      </w:r>
    </w:p>
    <w:p>
      <w:pPr>
        <w:pStyle w:val="FirstParagraph"/>
      </w:pPr>
      <w:r>
        <w:t xml:space="preserve">In conclusion, this Literature Review underscores the pivotal role of Psychiatrists in Netherlands Amsterdam within a rapidly evolving mental health landscape. Their work is shaped by historical legacies, policy frameworks, and cultural dynamics that distinguish the Netherlands as a leader in psychiatric care. While challenges such as workforce shortages and cultural barriers persist, opportunities for innovation and interdisciplinary collaboration offer pathways to more equitable and effective mental health services. Future research should focus on evaluating the long-term impacts of telepsychiatry, refining culturally competent practices, and addressing systemic inequities in mental health access.</w:t>
      </w:r>
    </w:p>
    <w:bookmarkEnd w:id="29"/>
    <w:p>
      <w:pPr>
        <w:pStyle w:val="BodyText"/>
      </w:pPr>
      <w:r>
        <w:rPr>
          <w:bCs/>
          <w:b/>
        </w:rPr>
        <w:t xml:space="preserve">Keywords:</w:t>
      </w:r>
      <w:r>
        <w:t xml:space="preserve"> </w:t>
      </w:r>
      <w:r>
        <w:t xml:space="preserve">Literature Review, Psychiatrist, Netherlands Amsterdam</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the Netherlands Amsterdam</dc:title>
  <dc:creator/>
  <dc:language>en</dc:language>
  <cp:keywords/>
  <dcterms:created xsi:type="dcterms:W3CDTF">2026-07-24T00:26:21Z</dcterms:created>
  <dcterms:modified xsi:type="dcterms:W3CDTF">2026-07-24T00:26:21Z</dcterms:modified>
</cp:coreProperties>
</file>

<file path=docProps/custom.xml><?xml version="1.0" encoding="utf-8"?>
<Properties xmlns="http://schemas.openxmlformats.org/officeDocument/2006/custom-properties" xmlns:vt="http://schemas.openxmlformats.org/officeDocument/2006/docPropsVTypes"/>
</file>