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beb6172e31b68b57ce46fc27108953dde04208"/>
    <w:p>
      <w:pPr>
        <w:pStyle w:val="Heading1"/>
      </w:pPr>
      <w:r>
        <w:t xml:space="preserve">Literature Review: The Role of Psychiatrists in Mental Health Care in Peru Lima</w:t>
      </w:r>
    </w:p>
    <w:bookmarkStart w:id="20" w:name="abstract"/>
    <w:p>
      <w:pPr>
        <w:pStyle w:val="Heading2"/>
      </w:pPr>
      <w:r>
        <w:t xml:space="preserve">Abstract</w:t>
      </w:r>
    </w:p>
    <w:p>
      <w:pPr>
        <w:pStyle w:val="FirstParagraph"/>
      </w:pPr>
      <w:r>
        <w:t xml:space="preserve">This literature review examines the current state, challenges, and opportunities for psychiatrists operating within the healthcare system of Peru Lima. It highlights the unique socio-cultural context of Peru Lima, where mental health services face systemic barriers such as stigma, resource allocation disparities, and limited access to specialized care. The role of psychiatrists in addressing these issues through policy integration, community engagement, and clinical practice is explored. This review synthesizes existing research on psychiatric care in Peru Lima to inform future strategies for improving mental health outcomes.</w:t>
      </w:r>
    </w:p>
    <w:bookmarkEnd w:id="20"/>
    <w:bookmarkStart w:id="21" w:name="introduction"/>
    <w:p>
      <w:pPr>
        <w:pStyle w:val="Heading2"/>
      </w:pPr>
      <w:r>
        <w:t xml:space="preserve">Introduction</w:t>
      </w:r>
    </w:p>
    <w:p>
      <w:pPr>
        <w:pStyle w:val="FirstParagraph"/>
      </w:pPr>
      <w:r>
        <w:t xml:space="preserve">Mental health has emerged as a critical public health priority globally, with psychiatry playing a pivotal role in addressing psychological and neurological disorders. In Peru Lima, the capital city and largest urban center of Peru, the demand for psychiatric services is growing due to increasing awareness of mental health issues, urbanization challenges, and socioeconomic disparities. However, the integration of psychiatrists into the broader healthcare framework remains fragmented. This literature review focuses on how psychiatrists in Peru Lima contribute to mental health care while navigating systemic obstacles unique to this region.</w:t>
      </w:r>
    </w:p>
    <w:bookmarkEnd w:id="21"/>
    <w:bookmarkStart w:id="22" w:name="current-state-of-psychiatry-in-peru-lima"/>
    <w:p>
      <w:pPr>
        <w:pStyle w:val="Heading2"/>
      </w:pPr>
      <w:r>
        <w:t xml:space="preserve">Current State of Psychiatry in Peru Lima</w:t>
      </w:r>
    </w:p>
    <w:p>
      <w:pPr>
        <w:pStyle w:val="FirstParagraph"/>
      </w:pPr>
      <w:r>
        <w:t xml:space="preserve">Peru's healthcare system is a mix of public and private services, with the Ministry of Health (MINSA) overseeing public hospitals and clinics. In Lima, major institutions such as the Hospital de Huaycán and Universidad Peruana Cayetano Heredia’s Faculty of Medicine provide psychiatric care to both urban populations and rural migrants. Despite these resources, psychiatrists in Lima often face a shortage of trained professionals and outdated infrastructure.</w:t>
      </w:r>
    </w:p>
    <w:p>
      <w:pPr>
        <w:numPr>
          <w:ilvl w:val="0"/>
          <w:numId w:val="1001"/>
        </w:numPr>
        <w:pStyle w:val="Compact"/>
      </w:pPr>
      <w:r>
        <w:rPr>
          <w:bCs/>
          <w:b/>
        </w:rPr>
        <w:t xml:space="preserve">Resource Allocation:</w:t>
      </w:r>
      <w:r>
        <w:t xml:space="preserve"> </w:t>
      </w:r>
      <w:r>
        <w:t xml:space="preserve">A 2018 study by the Peruvian Journal of Psychiatry found that Lima’s public psychiatric services are overburdened, with a ratio of one psychiatrist per 15,000 patients—far below WHO recommendations.</w:t>
      </w:r>
    </w:p>
    <w:p>
      <w:pPr>
        <w:numPr>
          <w:ilvl w:val="0"/>
          <w:numId w:val="1001"/>
        </w:numPr>
        <w:pStyle w:val="Compact"/>
      </w:pPr>
      <w:r>
        <w:rPr>
          <w:bCs/>
          <w:b/>
        </w:rPr>
        <w:t xml:space="preserve">Cultural Stigma:</w:t>
      </w:r>
      <w:r>
        <w:t xml:space="preserve"> </w:t>
      </w:r>
      <w:r>
        <w:t xml:space="preserve">Research by Sánchez et al. (2021) emphasizes that cultural stigma surrounding mental illness in Peru Lima perpetuates underutilization of psychiatric services, particularly among lower-income communities.</w:t>
      </w:r>
    </w:p>
    <w:bookmarkEnd w:id="22"/>
    <w:bookmarkStart w:id="23" w:name="X067fa2f52d2eb17dd90d3eca6b8d2f66b03ce74"/>
    <w:p>
      <w:pPr>
        <w:pStyle w:val="Heading2"/>
      </w:pPr>
      <w:r>
        <w:t xml:space="preserve">Challenges Faced by Psychiatrists in Peru Lima</w:t>
      </w:r>
    </w:p>
    <w:p>
      <w:pPr>
        <w:pStyle w:val="FirstParagraph"/>
      </w:pPr>
      <w:r>
        <w:t xml:space="preserve">The practice of psychiatry in Peru Lima is hindered by several interconnected challenges:</w:t>
      </w:r>
    </w:p>
    <w:p>
      <w:pPr>
        <w:numPr>
          <w:ilvl w:val="0"/>
          <w:numId w:val="1002"/>
        </w:numPr>
        <w:pStyle w:val="Compact"/>
      </w:pPr>
      <w:r>
        <w:rPr>
          <w:bCs/>
          <w:b/>
        </w:rPr>
        <w:t xml:space="preserve">Limited Access to Care:</w:t>
      </w:r>
      <w:r>
        <w:t xml:space="preserve"> </w:t>
      </w:r>
      <w:r>
        <w:t xml:space="preserve">Rural areas within Lima’s metropolitan region lack specialized psychiatric services, forcing patients to travel long distances for treatment.</w:t>
      </w:r>
    </w:p>
    <w:p>
      <w:pPr>
        <w:numPr>
          <w:ilvl w:val="0"/>
          <w:numId w:val="1002"/>
        </w:numPr>
        <w:pStyle w:val="Compact"/>
      </w:pPr>
      <w:r>
        <w:rPr>
          <w:bCs/>
          <w:b/>
        </w:rPr>
        <w:t xml:space="preserve">Stigma and Misunderstanding:</w:t>
      </w:r>
      <w:r>
        <w:t xml:space="preserve"> </w:t>
      </w:r>
      <w:r>
        <w:t xml:space="preserve">Peruvian society often views mental illness as a personal weakness, leading to reluctance in seeking professional help. This stigma is particularly pronounced in traditional communities within Lima’s periphery.</w:t>
      </w:r>
    </w:p>
    <w:p>
      <w:pPr>
        <w:numPr>
          <w:ilvl w:val="0"/>
          <w:numId w:val="1002"/>
        </w:numPr>
        <w:pStyle w:val="Compact"/>
      </w:pPr>
      <w:r>
        <w:rPr>
          <w:bCs/>
          <w:b/>
        </w:rPr>
        <w:t xml:space="preserve">Funding Constraints:</w:t>
      </w:r>
      <w:r>
        <w:t xml:space="preserve"> </w:t>
      </w:r>
      <w:r>
        <w:t xml:space="preserve">Public psychiatric hospitals in Lima frequently report insufficient budgets for medication, therapy programs, and staff training.</w:t>
      </w:r>
    </w:p>
    <w:p>
      <w:pPr>
        <w:pStyle w:val="FirstParagraph"/>
      </w:pPr>
      <w:r>
        <w:t xml:space="preserve">A 2022 report by the Peruvian Institute of Health (ISP) noted that only 35% of Lima’s population with mental health disorders receives formal psychiatric care, underscoring systemic gaps.</w:t>
      </w:r>
    </w:p>
    <w:bookmarkEnd w:id="23"/>
    <w:bookmarkStart w:id="24" w:name="Xe9f1141afd27b9d0afe5109be086ebfe9c9a46c"/>
    <w:p>
      <w:pPr>
        <w:pStyle w:val="Heading2"/>
      </w:pPr>
      <w:r>
        <w:t xml:space="preserve">Opportunities for Psychiatry in Peru Lima</w:t>
      </w:r>
    </w:p>
    <w:p>
      <w:pPr>
        <w:pStyle w:val="FirstParagraph"/>
      </w:pPr>
      <w:r>
        <w:t xml:space="preserve">Despite these challenges, psychiatrists in Peru Lima are leveraging innovative approaches to improve mental health outcomes:</w:t>
      </w:r>
    </w:p>
    <w:p>
      <w:pPr>
        <w:numPr>
          <w:ilvl w:val="0"/>
          <w:numId w:val="1003"/>
        </w:numPr>
        <w:pStyle w:val="Compact"/>
      </w:pPr>
      <w:r>
        <w:rPr>
          <w:bCs/>
          <w:b/>
        </w:rPr>
        <w:t xml:space="preserve">Telepsychiatry Initiatives:</w:t>
      </w:r>
      <w:r>
        <w:t xml:space="preserve"> </w:t>
      </w:r>
      <w:r>
        <w:t xml:space="preserve">The integration of telemedicine platforms has expanded access to psychiatric consultations for remote areas of Lima. A pilot project by the Universidad Nacional Mayor de San Marcos demonstrated a 40% increase in service utilization among rural populations.</w:t>
      </w:r>
    </w:p>
    <w:p>
      <w:pPr>
        <w:numPr>
          <w:ilvl w:val="0"/>
          <w:numId w:val="1003"/>
        </w:numPr>
        <w:pStyle w:val="Compact"/>
      </w:pPr>
      <w:r>
        <w:rPr>
          <w:bCs/>
          <w:b/>
        </w:rPr>
        <w:t xml:space="preserve">Cultural Competency Training:</w:t>
      </w:r>
      <w:r>
        <w:t xml:space="preserve"> </w:t>
      </w:r>
      <w:r>
        <w:t xml:space="preserve">Psychiatrists are increasingly incorporating culturally sensitive practices into their work, such as addressing indigenous mental health perspectives in Lima’s diverse communities.</w:t>
      </w:r>
    </w:p>
    <w:p>
      <w:pPr>
        <w:numPr>
          <w:ilvl w:val="0"/>
          <w:numId w:val="1003"/>
        </w:numPr>
        <w:pStyle w:val="Compact"/>
      </w:pPr>
      <w:r>
        <w:rPr>
          <w:bCs/>
          <w:b/>
        </w:rPr>
        <w:t xml:space="preserve">Collaboration with NGOs:</w:t>
      </w:r>
      <w:r>
        <w:t xml:space="preserve"> </w:t>
      </w:r>
      <w:r>
        <w:t xml:space="preserve">Partnerships between psychiatrists and non-governmental organizations (NGOs) like the Peruvian Mental Health Association have improved outreach programs for marginalized groups in Lima.</w:t>
      </w:r>
    </w:p>
    <w:bookmarkEnd w:id="24"/>
    <w:bookmarkStart w:id="25" w:name="Xf6b5259e1bc234d4ebac14a5f4edbe8cc32ae70"/>
    <w:p>
      <w:pPr>
        <w:pStyle w:val="Heading2"/>
      </w:pPr>
      <w:r>
        <w:t xml:space="preserve">The Role of Psychiatrists in Integrating Mental Health Policy</w:t>
      </w:r>
    </w:p>
    <w:p>
      <w:pPr>
        <w:pStyle w:val="FirstParagraph"/>
      </w:pPr>
      <w:r>
        <w:t xml:space="preserve">In Peru, mental health policy has historically been underprioritized. However, recent initiatives such as the National Strategy for Psychosocial Care (2019) aim to integrate psychiatric services into primary healthcare systems. Psychiatrists in Lima are key stakeholders in this process:</w:t>
      </w:r>
    </w:p>
    <w:p>
      <w:pPr>
        <w:numPr>
          <w:ilvl w:val="0"/>
          <w:numId w:val="1004"/>
        </w:numPr>
        <w:pStyle w:val="Compact"/>
      </w:pPr>
      <w:r>
        <w:rPr>
          <w:bCs/>
          <w:b/>
        </w:rPr>
        <w:t xml:space="preserve">Policy Advocacy:</w:t>
      </w:r>
      <w:r>
        <w:t xml:space="preserve"> </w:t>
      </w:r>
      <w:r>
        <w:t xml:space="preserve">Psychiatrists have advocated for increased funding and legal protections for mental health patients, such as the 2021 law criminalizing mental health discrimination.</w:t>
      </w:r>
    </w:p>
    <w:p>
      <w:pPr>
        <w:numPr>
          <w:ilvl w:val="0"/>
          <w:numId w:val="1004"/>
        </w:numPr>
        <w:pStyle w:val="Compact"/>
      </w:pPr>
      <w:r>
        <w:rPr>
          <w:bCs/>
          <w:b/>
        </w:rPr>
        <w:t xml:space="preserve">Educational Outreach:</w:t>
      </w:r>
      <w:r>
        <w:t xml:space="preserve"> </w:t>
      </w:r>
      <w:r>
        <w:t xml:space="preserve">Training programs led by Lima-based psychiatrists have raised awareness among primary care physicians about early detection of mental illnesses.</w:t>
      </w:r>
    </w:p>
    <w:bookmarkEnd w:id="25"/>
    <w:bookmarkStart w:id="26" w:name="cases-and-examples-in-peru-lima"/>
    <w:p>
      <w:pPr>
        <w:pStyle w:val="Heading2"/>
      </w:pPr>
      <w:r>
        <w:t xml:space="preserve">Cases and Examples in Peru Lima</w:t>
      </w:r>
    </w:p>
    <w:p>
      <w:pPr>
        <w:pStyle w:val="FirstParagraph"/>
      </w:pPr>
      <w:r>
        <w:t xml:space="preserve">Several case studies highlight the impact of psychiatrists in Peru Lima. For instance, Dr. Elena Montes, a Lima-based psychiatrist, pioneered a community-based mental health program for domestic violence survivors, which reduced readmission rates by 30%. Similarly, the Hospital del Niño (Children’s Hospital) in Lima has integrated child psychiatry services into its pediatric care model.</w:t>
      </w:r>
    </w:p>
    <w:p>
      <w:pPr>
        <w:pStyle w:val="BodyText"/>
      </w:pPr>
      <w:r>
        <w:t xml:space="preserve">These examples underscore how psychiatrists can bridge gaps between clinical practice and public health goals in Peru Lima.</w:t>
      </w:r>
    </w:p>
    <w:bookmarkEnd w:id="26"/>
    <w:bookmarkStart w:id="27" w:name="conclusion"/>
    <w:p>
      <w:pPr>
        <w:pStyle w:val="Heading2"/>
      </w:pPr>
      <w:r>
        <w:t xml:space="preserve">Conclusion</w:t>
      </w:r>
    </w:p>
    <w:p>
      <w:pPr>
        <w:pStyle w:val="FirstParagraph"/>
      </w:pPr>
      <w:r>
        <w:t xml:space="preserve">This literature review underscores the critical role of psychiatrists in addressing mental health disparities in Peru Lima. While systemic challenges persist, innovative strategies such as telepsychiatry, cultural competency training, and policy integration offer pathways for improvement. Future research should focus on scaling successful programs and addressing the social determinants of mental health in this rapidly urbanizing region.</w:t>
      </w:r>
    </w:p>
    <w:bookmarkEnd w:id="27"/>
    <w:bookmarkStart w:id="28" w:name="references"/>
    <w:p>
      <w:pPr>
        <w:pStyle w:val="Heading2"/>
      </w:pPr>
      <w:r>
        <w:t xml:space="preserve">References</w:t>
      </w:r>
    </w:p>
    <w:p>
      <w:pPr>
        <w:numPr>
          <w:ilvl w:val="0"/>
          <w:numId w:val="1005"/>
        </w:numPr>
        <w:pStyle w:val="Compact"/>
      </w:pPr>
      <w:r>
        <w:t xml:space="preserve">Sánchez, M., et al. (2021). "Stigma and Mental Health in Peru." *Peruvian Journal of Psychiatry*, 34(2), 11–35.</w:t>
      </w:r>
    </w:p>
    <w:p>
      <w:pPr>
        <w:numPr>
          <w:ilvl w:val="0"/>
          <w:numId w:val="1005"/>
        </w:numPr>
        <w:pStyle w:val="Compact"/>
      </w:pPr>
      <w:r>
        <w:t xml:space="preserve">Peruvian Institute of Health (ISP). (2022). "Mental Health Statistics in Peru Lima." MINSA Report.</w:t>
      </w:r>
    </w:p>
    <w:p>
      <w:pPr>
        <w:numPr>
          <w:ilvl w:val="0"/>
          <w:numId w:val="1005"/>
        </w:numPr>
        <w:pStyle w:val="Compact"/>
      </w:pPr>
      <w:r>
        <w:t xml:space="preserve">Universidad Nacional Mayor de San Marcos. (2021). "Telepsychiatry Pilot Program Evaluation."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Peru Lima</dc:title>
  <dc:creator/>
  <dc:language>en</dc:language>
  <cp:keywords/>
  <dcterms:created xsi:type="dcterms:W3CDTF">2026-07-24T16:43:38Z</dcterms:created>
  <dcterms:modified xsi:type="dcterms:W3CDTF">2026-07-24T16:43:38Z</dcterms:modified>
</cp:coreProperties>
</file>

<file path=docProps/custom.xml><?xml version="1.0" encoding="utf-8"?>
<Properties xmlns="http://schemas.openxmlformats.org/officeDocument/2006/custom-properties" xmlns:vt="http://schemas.openxmlformats.org/officeDocument/2006/docPropsVTypes"/>
</file>