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9e035524eebab08dbd6ce9a2310aeb8abdec10f"/>
    <w:p>
      <w:pPr>
        <w:pStyle w:val="Heading1"/>
      </w:pPr>
      <w:r>
        <w:t xml:space="preserve">Literature Review on Psychiatrists in Russia Moscow</w:t>
      </w:r>
    </w:p>
    <w:bookmarkStart w:id="20" w:name="introduction"/>
    <w:p>
      <w:pPr>
        <w:pStyle w:val="Heading2"/>
      </w:pPr>
      <w:r>
        <w:t xml:space="preserve">Introduction</w:t>
      </w:r>
    </w:p>
    <w:p>
      <w:pPr>
        <w:pStyle w:val="FirstParagraph"/>
      </w:pPr>
      <w:r>
        <w:t xml:space="preserve">The role of a psychiatrist in Russia, particularly in the bustling metropolis of Moscow, is multifaceted and critical to addressing the mental health challenges faced by a rapidly urbanizing population. Literature on psychiatry in this context underscores the interplay between historical legacies, socio-political dynamics, and contemporary healthcare practices. This review synthesizes existing research to highlight how psychiatric services in Moscow are shaped by unique cultural norms, economic pressures, and global influences. The term "Psychiatrist" remains central to this discourse, as professionals navigate the complexities of providing care in a region where mental health stigma persists alongside growing awareness of its significance.</w:t>
      </w:r>
    </w:p>
    <w:bookmarkEnd w:id="20"/>
    <w:bookmarkStart w:id="21" w:name="X2cbbafa3c5673277e00648c4934d60f43c9af9f"/>
    <w:p>
      <w:pPr>
        <w:pStyle w:val="Heading2"/>
      </w:pPr>
      <w:r>
        <w:t xml:space="preserve">Historical Context of Psychiatry in Russia</w:t>
      </w:r>
    </w:p>
    <w:p>
      <w:pPr>
        <w:pStyle w:val="FirstParagraph"/>
      </w:pPr>
      <w:r>
        <w:t xml:space="preserve">Russia’s psychiatric history is deeply intertwined with its political evolution. The Soviet era, for instance, saw psychiatry used as a tool for political control, leading to widespread criticism and mistrust. Post-Soviet reforms in the 1990s aimed to modernize mental health care but were hindered by economic instability and fragmented infrastructure. Moscow emerged as a hub for psychiatric research and innovation during this period, with institutions like the Moscow State Medical University pioneering efforts to align practices with international standards. Literature on this era emphasizes how psychiatrists in Russia Moscow had to balance legacy systems with emerging ethical frameworks.</w:t>
      </w:r>
    </w:p>
    <w:bookmarkEnd w:id="21"/>
    <w:bookmarkStart w:id="22" w:name="X2078f38929b2d692befca471009354f3c3b06d2"/>
    <w:p>
      <w:pPr>
        <w:pStyle w:val="Heading2"/>
      </w:pPr>
      <w:r>
        <w:t xml:space="preserve">Current Landscape of Psychiatry in Moscow</w:t>
      </w:r>
    </w:p>
    <w:p>
      <w:pPr>
        <w:pStyle w:val="FirstParagraph"/>
      </w:pPr>
      <w:r>
        <w:t xml:space="preserve">Today, Moscow’s psychiatric landscape reflects a blend of traditional and contemporary approaches. The city hosts numerous state-run clinics, private practices, and specialized centers catering to diverse patient needs. However, studies reveal disparities in access to care between urban elites and marginalized communities. A 2019 report by the Russian Ministry of Health noted that Moscow has one of the highest concentrations of psychiatric facilities in the country but still struggles with long wait times and underfunded rural outreach programs. Literature on psychiatrists in Russia Moscow often highlights their dual role as healers and advocates, working to bridge gaps between clinical practice and societal misconceptions about mental illness.</w:t>
      </w:r>
    </w:p>
    <w:bookmarkEnd w:id="22"/>
    <w:bookmarkStart w:id="23" w:name="Xa4fc1b7a4f0bd1cfe6eb9437140591456027c4e"/>
    <w:p>
      <w:pPr>
        <w:pStyle w:val="Heading2"/>
      </w:pPr>
      <w:r>
        <w:t xml:space="preserve">Challenges Faced by Psychiatrists in Russia Moscow</w:t>
      </w:r>
    </w:p>
    <w:p>
      <w:pPr>
        <w:pStyle w:val="FirstParagraph"/>
      </w:pPr>
      <w:r>
        <w:t xml:space="preserve">Psychiatrists in Russia Moscow confront systemic challenges, including bureaucratic hurdles, limited resources, and cultural stigma. Research from the *Journal of Psychiatric Practice* (2021) underscores the pressure on clinicians to adhere to strict diagnostic criteria while addressing patients’ socioeconomic stressors. Additionally, the legacy of Soviet-era psychiatry has left a lingering mistrust among some populations, complicating efforts to promote mental health awareness. A 2020 study by Moscow-based researchers found that only 43% of citizens sought psychiatric care due to stigma or fear of discrimination, even in a city with advanced medical facilities.</w:t>
      </w:r>
    </w:p>
    <w:bookmarkEnd w:id="23"/>
    <w:bookmarkStart w:id="24" w:name="X9616b3412acf4f71df05c99829346a962fa85f0"/>
    <w:p>
      <w:pPr>
        <w:pStyle w:val="Heading2"/>
      </w:pPr>
      <w:r>
        <w:t xml:space="preserve">Comparative Analysis with International Practices</w:t>
      </w:r>
    </w:p>
    <w:p>
      <w:pPr>
        <w:pStyle w:val="FirstParagraph"/>
      </w:pPr>
      <w:r>
        <w:t xml:space="preserve">Comparisons between psychiatrists in Russia Moscow and their counterparts in Western Europe or North America reveal both similarities and divergences. While global trends emphasize patient-centered care and destigmatization, Russian practitioners often operate within a framework shaped by historical constraints. Literature notes that Moscow has adopted digital mental health tools—such as telepsychiatry—to improve accessibility, mirroring trends in the West. However, differences in funding models and regulatory environments persist. For instance, private psychiatrists in Moscow may offer more personalized care but are less accessible to lower-income patients than public services.</w:t>
      </w:r>
    </w:p>
    <w:bookmarkEnd w:id="24"/>
    <w:bookmarkStart w:id="25" w:name="X3f89c31ab8beceac1823d9a2cfb84da4afeb4d7"/>
    <w:p>
      <w:pPr>
        <w:pStyle w:val="Heading2"/>
      </w:pPr>
      <w:r>
        <w:t xml:space="preserve">Research on Mental Health Prevalence in Russia Moscow</w:t>
      </w:r>
    </w:p>
    <w:p>
      <w:pPr>
        <w:pStyle w:val="FirstParagraph"/>
      </w:pPr>
      <w:r>
        <w:t xml:space="preserve">Recent studies highlight the mental health challenges specific to Moscow’s population. A 2023 survey by the Russian Academy of Sciences found that urban residents face higher rates of anxiety and depression compared to rural areas, attributed to stressors like economic uncertainty and social isolation. Psychiatrists in Russia Moscow are increasingly addressing these issues through community-based interventions and public education campaigns. However, literature also points out gaps in data collection, with some researchers arguing that mental health statistics remain underreported due to stigma or lack of standardized screening protocols.</w:t>
      </w:r>
    </w:p>
    <w:bookmarkEnd w:id="25"/>
    <w:bookmarkStart w:id="26" w:name="Xcb62473c24ca71c386660f060432a9442beb91b"/>
    <w:p>
      <w:pPr>
        <w:pStyle w:val="Heading2"/>
      </w:pPr>
      <w:r>
        <w:t xml:space="preserve">Future Directions for Psychiatry in Russia Moscow</w:t>
      </w:r>
    </w:p>
    <w:p>
      <w:pPr>
        <w:pStyle w:val="FirstParagraph"/>
      </w:pPr>
      <w:r>
        <w:t xml:space="preserve">The future of psychiatry in Russia Moscow hinges on addressing systemic barriers and integrating evidence-based practices. Literature suggests that expanding collaborations with international institutions could enhance training programs and research opportunities. Additionally, there is a growing call to prioritize mental health education in schools and workplaces to reduce stigma. As Moscow continues to evolve as a global city, its psychiatrists are poised to play a pivotal role in shaping policies that align with both local needs and global standards.</w:t>
      </w:r>
    </w:p>
    <w:bookmarkEnd w:id="26"/>
    <w:bookmarkStart w:id="27" w:name="conclusion"/>
    <w:p>
      <w:pPr>
        <w:pStyle w:val="Heading2"/>
      </w:pPr>
      <w:r>
        <w:t xml:space="preserve">Conclusion</w:t>
      </w:r>
    </w:p>
    <w:p>
      <w:pPr>
        <w:pStyle w:val="FirstParagraph"/>
      </w:pPr>
      <w:r>
        <w:t xml:space="preserve">The literature on psychiatrists in Russia Moscow illustrates a field grappling with historical legacies, contemporary challenges, and transformative potential. While the term "Psychiatrist" encapsulates the dual role of clinician and advocate, the broader context of "Russia Moscow" underscores the unique sociopolitical environment that shapes mental health care. As research continues to highlight gaps in accessibility and cultural sensitivity, future efforts must prioritize innovation, equity, and interdisciplinary collaboration to meet the needs of Moscow’s diverse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Russia Moscow</dc:title>
  <dc:creator/>
  <dc:language>en</dc:language>
  <cp:keywords/>
  <dcterms:created xsi:type="dcterms:W3CDTF">2026-07-24T15:12:25Z</dcterms:created>
  <dcterms:modified xsi:type="dcterms:W3CDTF">2026-07-24T15:12:25Z</dcterms:modified>
</cp:coreProperties>
</file>

<file path=docProps/custom.xml><?xml version="1.0" encoding="utf-8"?>
<Properties xmlns="http://schemas.openxmlformats.org/officeDocument/2006/custom-properties" xmlns:vt="http://schemas.openxmlformats.org/officeDocument/2006/docPropsVTypes"/>
</file>