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Psychiatrists</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091bd371b4e22aa6da1b9de261e8112565f0e2"/>
    <w:p>
      <w:pPr>
        <w:pStyle w:val="Heading1"/>
      </w:pPr>
      <w:r>
        <w:t xml:space="preserve">Literature Review: The Role of Psychiatrists in Saudi Arabia Riyadh</w:t>
      </w:r>
    </w:p>
    <w:p>
      <w:pPr>
        <w:pStyle w:val="FirstParagraph"/>
      </w:pPr>
      <w:r>
        <w:t xml:space="preserve">A Literature Review on the topic of psychiatrists in Saudi Arabia, particularly focusing on the city of Riyadh, reveals a complex interplay between mental health care delivery, cultural norms, and evolving healthcare policies. This document synthesizes existing research to explore how psychiatrists operate within the unique socio-cultural and institutional framework of Riyadh. The integration of mental health services into Saudi Arabia’s broader healthcare system has been a priority in recent years, yet challenges persist, particularly in urban centers like Riyadh.</w:t>
      </w:r>
    </w:p>
    <w:bookmarkStart w:id="20" w:name="X8e0092ad0f9e8977aaefa5d13d69c1e8ea934fe"/>
    <w:p>
      <w:pPr>
        <w:pStyle w:val="Heading2"/>
      </w:pPr>
      <w:r>
        <w:t xml:space="preserve">1. Introduction: Psychiatry in Saudi Arabia and the Context of Riyadh</w:t>
      </w:r>
    </w:p>
    <w:p>
      <w:pPr>
        <w:pStyle w:val="FirstParagraph"/>
      </w:pPr>
      <w:r>
        <w:t xml:space="preserve">Saudi Arabia has made strides toward modernizing its healthcare infrastructure, with Riyadh emerging as a hub for medical innovation and research. However, psychiatry remains a niche field compared to other specialties. A 2021 study published in the</w:t>
      </w:r>
      <w:r>
        <w:t xml:space="preserve"> </w:t>
      </w:r>
      <w:r>
        <w:rPr>
          <w:iCs/>
          <w:i/>
        </w:rPr>
        <w:t xml:space="preserve">Journal of Medical Sciences in Saudi Arabia</w:t>
      </w:r>
      <w:r>
        <w:t xml:space="preserve"> </w:t>
      </w:r>
      <w:r>
        <w:t xml:space="preserve">noted that mental health services are still underdeveloped relative to the population’s needs. The role of psychiatrists in Riyadh is thus critical, as they serve a rapidly growing urban population facing stressors such as economic pressures, cultural transitions, and lifestyle changes.</w:t>
      </w:r>
    </w:p>
    <w:bookmarkEnd w:id="20"/>
    <w:bookmarkStart w:id="21" w:name="Xb67033183f3e34c861ac8f1031de2a564aec691"/>
    <w:p>
      <w:pPr>
        <w:pStyle w:val="Heading2"/>
      </w:pPr>
      <w:r>
        <w:t xml:space="preserve">2. Current Landscape of Psychiatry in Saudi Arabia Riyadh</w:t>
      </w:r>
    </w:p>
    <w:p>
      <w:pPr>
        <w:pStyle w:val="FirstParagraph"/>
      </w:pPr>
      <w:r>
        <w:t xml:space="preserve">Riyadh hosts several hospitals and clinics with psychiatric departments, including King Saud University Medical City and the National Guard Health Affairs (NGHA) facilities. These institutions provide diagnostic and therapeutic services, yet access to specialized care remains uneven. A 2019 report by the World Health Organization (WHO) highlighted that only 17% of Saudis receive mental health care annually, underscoring a significant gap in service delivery.</w:t>
      </w:r>
    </w:p>
    <w:p>
      <w:pPr>
        <w:pStyle w:val="BodyText"/>
      </w:pPr>
      <w:r>
        <w:t xml:space="preserve">Psychiatrists in Riyadh often work within multidisciplinary teams, collaborating with psychologists, social workers, and general practitioners. However, the shortage of trained professionals persists. According to data from the Saudi Ministry of Health (MoH), there are approximately 200 psychiatrists for a population exceeding 35 million—far below global standards. This scarcity is exacerbated by uneven distribution across regions.</w:t>
      </w:r>
    </w:p>
    <w:bookmarkEnd w:id="21"/>
    <w:bookmarkStart w:id="22" w:name="X98275c2f91243a5c357db379c3f105e3bd66ed1"/>
    <w:p>
      <w:pPr>
        <w:pStyle w:val="Heading2"/>
      </w:pPr>
      <w:r>
        <w:t xml:space="preserve">3. Challenges Faced by Psychiatrists in Riyadh</w:t>
      </w:r>
    </w:p>
    <w:p>
      <w:pPr>
        <w:pStyle w:val="FirstParagraph"/>
      </w:pPr>
      <w:r>
        <w:t xml:space="preserve">The cultural stigma surrounding mental health in Saudi Arabia poses a significant barrier. Traditional beliefs often frame psychological distress as spiritual or moral issues, deterring individuals from seeking psychiatric care. A 2018 study in the</w:t>
      </w:r>
      <w:r>
        <w:t xml:space="preserve"> </w:t>
      </w:r>
      <w:r>
        <w:rPr>
          <w:iCs/>
          <w:i/>
        </w:rPr>
        <w:t xml:space="preserve">Saudi Medical Journal</w:t>
      </w:r>
      <w:r>
        <w:t xml:space="preserve"> </w:t>
      </w:r>
      <w:r>
        <w:t xml:space="preserve">found that 68% of participants believed mental illnesses were a sign of personal weakness.</w:t>
      </w:r>
    </w:p>
    <w:p>
      <w:pPr>
        <w:pStyle w:val="BodyText"/>
      </w:pPr>
      <w:r>
        <w:t xml:space="preserve">Additionally, psychiatrists in Riyadh face logistical hurdles. Rural areas lack infrastructure for mental health services, and urban centers like Riyadh are overwhelmed by demand. Limited public awareness campaigns further hinder early intervention. The integration of digital tools, such as telepsychiatry, has been slow due to regulatory and technological constraints.</w:t>
      </w:r>
    </w:p>
    <w:bookmarkEnd w:id="22"/>
    <w:bookmarkStart w:id="23" w:name="Xdec562fb3d82110a1adf15f8a3d8ef1d4926c16"/>
    <w:p>
      <w:pPr>
        <w:pStyle w:val="Heading2"/>
      </w:pPr>
      <w:r>
        <w:t xml:space="preserve">4. Cultural Considerations in Psychiatric Practice</w:t>
      </w:r>
    </w:p>
    <w:p>
      <w:pPr>
        <w:pStyle w:val="FirstParagraph"/>
      </w:pPr>
      <w:r>
        <w:t xml:space="preserve">Cultural competence is paramount for psychiatrists operating in Saudi Arabia Riyadh. Islamic values influence perceptions of mental health; for example, discussions about psychological disorders must align with religious principles. Psychiatrists often incorporate cultural sensitivity training to address these dynamics effectively.</w:t>
      </w:r>
    </w:p>
    <w:p>
      <w:pPr>
        <w:pStyle w:val="BodyText"/>
      </w:pPr>
      <w:r>
        <w:t xml:space="preserve">Gender-specific norms also impact care delivery. Women may prefer female psychiatrists, and certain topics (e.g., depression) are considered taboo when discussed in mixed-gender settings. A 2020 survey by the Riyadh Health Authority found that women accounted for 75% of mental health consultations, yet only 30% of psychiatrists were female—a disparity that complicates patient trust and rapport.</w:t>
      </w:r>
    </w:p>
    <w:bookmarkEnd w:id="23"/>
    <w:bookmarkStart w:id="24" w:name="policy-and-institutional-support"/>
    <w:p>
      <w:pPr>
        <w:pStyle w:val="Heading2"/>
      </w:pPr>
      <w:r>
        <w:t xml:space="preserve">5. Policy and Institutional Support</w:t>
      </w:r>
    </w:p>
    <w:p>
      <w:pPr>
        <w:pStyle w:val="FirstParagraph"/>
      </w:pPr>
      <w:r>
        <w:t xml:space="preserve">The Saudi government has prioritized mental health through initiatives like Vision 2030, which aims to improve healthcare access and reduce stigma. The MoH launched the National Mental Health Strategy in 2017, emphasizing community-based care and workforce expansion. In Riyadh, this has translated into increased funding for psychiatric training programs at King Saud University and partnerships with international institutions such as Harvard Medical School.</w:t>
      </w:r>
    </w:p>
    <w:p>
      <w:pPr>
        <w:pStyle w:val="BodyText"/>
      </w:pPr>
      <w:r>
        <w:t xml:space="preserve">Despite these efforts, challenges remain. A 2022 article in</w:t>
      </w:r>
      <w:r>
        <w:t xml:space="preserve"> </w:t>
      </w:r>
      <w:r>
        <w:rPr>
          <w:iCs/>
          <w:i/>
        </w:rPr>
        <w:t xml:space="preserve">The Lancet Psychiatry</w:t>
      </w:r>
      <w:r>
        <w:t xml:space="preserve"> </w:t>
      </w:r>
      <w:r>
        <w:t xml:space="preserve">criticized the lack of standardized treatment protocols for common disorders like depression and anxiety. Moreover, psychiatrists in Riyadh often navigate conflicting mandates between traditional practices and evidence-based care.</w:t>
      </w:r>
    </w:p>
    <w:bookmarkEnd w:id="24"/>
    <w:bookmarkStart w:id="25" w:name="emerging-trends-and-research"/>
    <w:p>
      <w:pPr>
        <w:pStyle w:val="Heading2"/>
      </w:pPr>
      <w:r>
        <w:t xml:space="preserve">6. Emerging Trends and Research</w:t>
      </w:r>
    </w:p>
    <w:p>
      <w:pPr>
        <w:pStyle w:val="FirstParagraph"/>
      </w:pPr>
      <w:r>
        <w:t xml:space="preserve">Recent research highlights innovative approaches to psychiatric care in Riyadh. For instance, a 2023 study published in</w:t>
      </w:r>
      <w:r>
        <w:t xml:space="preserve"> </w:t>
      </w:r>
      <w:r>
        <w:rPr>
          <w:iCs/>
          <w:i/>
        </w:rPr>
        <w:t xml:space="preserve">Saudi Arabia Medical Journal</w:t>
      </w:r>
      <w:r>
        <w:t xml:space="preserve"> </w:t>
      </w:r>
      <w:r>
        <w:t xml:space="preserve">explored the use of AI-driven chatbots for preliminary mental health assessments, showing promising results in improving accessibility. Similarly, community-based interventions led by psychiatrists have been piloted in Riyadh’s expatriate neighborhoods to address cultural barriers.</w:t>
      </w:r>
    </w:p>
    <w:p>
      <w:pPr>
        <w:pStyle w:val="BodyText"/>
      </w:pPr>
      <w:r>
        <w:t xml:space="preserve">Another trend is the growing recognition of trauma-informed care, especially for populations affected by conflict or displacement. Psychiatrists in Riyadh are increasingly trained to address post-traumatic stress disorder (PTSD) among returning military personnel and migrants, reflecting a broader shift toward holistic mental health frameworks.</w:t>
      </w:r>
    </w:p>
    <w:bookmarkEnd w:id="25"/>
    <w:bookmarkStart w:id="26" w:name="X754a12c676cbfab16cc7f2060166af9b23974a5"/>
    <w:p>
      <w:pPr>
        <w:pStyle w:val="Heading2"/>
      </w:pPr>
      <w:r>
        <w:t xml:space="preserve">7. Conclusion: The Evolving Role of Psychiatrists in Saudi Arabia Riyadh</w:t>
      </w:r>
    </w:p>
    <w:p>
      <w:pPr>
        <w:pStyle w:val="FirstParagraph"/>
      </w:pPr>
      <w:r>
        <w:t xml:space="preserve">The Literature Review underscores the pivotal role of psychiatrists in addressing mental health challenges within Saudi Arabia’s largest city, Riyadh. While progress has been made through policy reforms and technological innovation, systemic barriers—including cultural stigma, resource shortages, and uneven care distribution—continue to shape the field. Future research should focus on expanding psychiatric training programs in Riyadh and evaluating the efficacy of culturally adapted interventions.</w:t>
      </w:r>
    </w:p>
    <w:p>
      <w:pPr>
        <w:pStyle w:val="BodyText"/>
      </w:pPr>
      <w:r>
        <w:t xml:space="preserve">As Saudi Arabia strides toward a more inclusive healthcare landscape, psychiatrists in Riyadh will remain at the forefront of this transformation. Their ability to navigate cultural complexities while adhering to global medical standards will determine the success of mental health initiatives in this dynamic region.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Psychiatrists in Saudi Arabia Riyadh</dc:title>
  <dc:creator/>
  <dc:language>en</dc:language>
  <cp:keywords/>
  <dcterms:created xsi:type="dcterms:W3CDTF">2026-07-23T22:56:59Z</dcterms:created>
  <dcterms:modified xsi:type="dcterms:W3CDTF">2026-07-23T22:56:59Z</dcterms:modified>
</cp:coreProperties>
</file>

<file path=docProps/custom.xml><?xml version="1.0" encoding="utf-8"?>
<Properties xmlns="http://schemas.openxmlformats.org/officeDocument/2006/custom-properties" xmlns:vt="http://schemas.openxmlformats.org/officeDocument/2006/docPropsVTypes"/>
</file>