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b842330f24e9e19468bf7220ce74e07a0177434"/>
    <w:p>
      <w:pPr>
        <w:pStyle w:val="Heading1"/>
      </w:pPr>
      <w:r>
        <w:t xml:space="preserve">Literature Review: The Role of Psychiatrists in Senegal Dakar</w:t>
      </w:r>
    </w:p>
    <w:bookmarkStart w:id="20" w:name="introduction"/>
    <w:p>
      <w:pPr>
        <w:pStyle w:val="Heading2"/>
      </w:pPr>
      <w:r>
        <w:t xml:space="preserve">Introduction</w:t>
      </w:r>
    </w:p>
    <w:p>
      <w:pPr>
        <w:pStyle w:val="FirstParagraph"/>
      </w:pPr>
      <w:r>
        <w:t xml:space="preserve">The field of psychiatry is crucial for addressing mental health challenges globally, and its significance is particularly pronounced in regions like Senegal Dakar, where cultural, social, and economic factors intersect to shape healthcare dynamics. This Literature Review explores the evolving role of Psychiatrists in Senegal Dakar, examining historical developments, current challenges, and future directions. By analyzing existing research and policy documents, this review highlights the unique contributions of Psychiatrists in addressing mental health disparities in one of West Africa’s most urbanized regions.</w:t>
      </w:r>
    </w:p>
    <w:bookmarkEnd w:id="20"/>
    <w:bookmarkStart w:id="21" w:name="historical-context-psychiatry-in-senegal"/>
    <w:p>
      <w:pPr>
        <w:pStyle w:val="Heading2"/>
      </w:pPr>
      <w:r>
        <w:t xml:space="preserve">Historical Context: Psychiatry in Senegal</w:t>
      </w:r>
    </w:p>
    <w:p>
      <w:pPr>
        <w:pStyle w:val="FirstParagraph"/>
      </w:pPr>
      <w:r>
        <w:t xml:space="preserve">The history of psychiatry in Senegal is deeply intertwined with colonial influences and post-independence reforms. During the French colonial era, mental health services were primarily concentrated in European-style asylums, often neglecting indigenous healing practices. However, following Senegal’s independence in 1960, the government began integrating traditional medicine with modern psychiatric approaches to better serve local populations. By the late 20th century, psychiatrists in Senegal Dakar emerged as pivotal figures in advocating for mental health reforms, emphasizing community-based care over institutionalization.</w:t>
      </w:r>
    </w:p>
    <w:bookmarkEnd w:id="21"/>
    <w:bookmarkStart w:id="22" w:name="X9a760822eabcb2e49db641ad4ec7d35bcd8d519"/>
    <w:p>
      <w:pPr>
        <w:pStyle w:val="Heading2"/>
      </w:pPr>
      <w:r>
        <w:t xml:space="preserve">Current State of Psychiatry in Senegal Dakar</w:t>
      </w:r>
    </w:p>
    <w:p>
      <w:pPr>
        <w:pStyle w:val="FirstParagraph"/>
      </w:pPr>
      <w:r>
        <w:t xml:space="preserve">In recent decades, Psychiatrists working in Senegal Dakar have played a critical role in expanding access to mental health services. According to the World Health Organization (WHO), mental health disorders affect approximately 15% of the population in West Africa, with depression and anxiety being the most prevalent conditions. However, Senegal faces significant challenges, including a shortage of trained psychiatrists—only about 20 psychiatrists serve a population exceeding 17 million. This scarcity is exacerbated by limited infrastructure and funding for mental health programs.</w:t>
      </w:r>
    </w:p>
    <w:p>
      <w:pPr>
        <w:pStyle w:val="BodyText"/>
      </w:pPr>
      <w:r>
        <w:t xml:space="preserve">Studies published in journals like the</w:t>
      </w:r>
      <w:r>
        <w:t xml:space="preserve"> </w:t>
      </w:r>
      <w:r>
        <w:rPr>
          <w:iCs/>
          <w:i/>
        </w:rPr>
        <w:t xml:space="preserve">African Journal of Psychiatry</w:t>
      </w:r>
      <w:r>
        <w:t xml:space="preserve"> </w:t>
      </w:r>
      <w:r>
        <w:t xml:space="preserve">highlight that Psychiatrists in Senegal Dakar often operate within multidisciplinary teams, collaborating with psychologists, social workers, and community health workers to provide holistic care. Their efforts are particularly vital in addressing stigmatization surrounding mental illness, which remains a barrier to treatment-seeking behavior among many Senegalese individuals.</w:t>
      </w:r>
    </w:p>
    <w:bookmarkEnd w:id="22"/>
    <w:bookmarkStart w:id="23" w:name="X9d7e145c3ede5393213dfc04bed09c12ddbcc3f"/>
    <w:p>
      <w:pPr>
        <w:pStyle w:val="Heading2"/>
      </w:pPr>
      <w:r>
        <w:t xml:space="preserve">Challenges Facing Psychiatrists in Senegal Dakar</w:t>
      </w:r>
    </w:p>
    <w:p>
      <w:pPr>
        <w:pStyle w:val="FirstParagraph"/>
      </w:pPr>
      <w:r>
        <w:t xml:space="preserve">Despite their critical role, Psychiatrists in Senegal Dakar encounter numerous obstacles. One of the most pressing issues is the lack of specialized training programs tailored to local mental health needs. Many psychiatrists receive education abroad, which may not fully account for cultural nuances or resource constraints in Senegal. Additionally, inadequate funding limits access to diagnostic tools and medications, forcing Psychiatrists to rely on limited resources.</w:t>
      </w:r>
    </w:p>
    <w:p>
      <w:pPr>
        <w:pStyle w:val="BodyText"/>
      </w:pPr>
      <w:r>
        <w:t xml:space="preserve">Cultural factors also shape the work of Psychiatrists in this region. Traditional beliefs about mental illness—such as attributing symptoms to spiritual causes—can hinder adherence to biomedical treatments. A 2021 study published in</w:t>
      </w:r>
      <w:r>
        <w:t xml:space="preserve"> </w:t>
      </w:r>
      <w:r>
        <w:rPr>
          <w:iCs/>
          <w:i/>
        </w:rPr>
        <w:t xml:space="preserve">Global Mental Health</w:t>
      </w:r>
      <w:r>
        <w:t xml:space="preserve"> </w:t>
      </w:r>
      <w:r>
        <w:t xml:space="preserve">found that only 38% of participants in Dakar sought help from trained psychiatrists, compared to over 60% who consulted traditional healers. This underscores the need for Psychiatrists to engage with local communities and integrate culturally sensitive practices into their work.</w:t>
      </w:r>
    </w:p>
    <w:bookmarkEnd w:id="23"/>
    <w:bookmarkStart w:id="24" w:name="Xa82ef6aa6beb1c2bc974f56edf9dc2e16c54214"/>
    <w:p>
      <w:pPr>
        <w:pStyle w:val="Heading2"/>
      </w:pPr>
      <w:r>
        <w:t xml:space="preserve">The Role of Psychiatrists in Policy Development</w:t>
      </w:r>
    </w:p>
    <w:p>
      <w:pPr>
        <w:pStyle w:val="FirstParagraph"/>
      </w:pPr>
      <w:r>
        <w:t xml:space="preserve">Psychiatrists in Senegal Dakar have been instrumental in shaping national mental health policies. For instance, the 2014 Mental Health Strategy for Senegal, which emphasized the decentralization of services and the integration of mental health into primary care systems, was heavily influenced by Psychiatrists advocating for equitable access to care. Their expertise has also informed legislation to reduce stigma and improve patient rights.</w:t>
      </w:r>
    </w:p>
    <w:p>
      <w:pPr>
        <w:pStyle w:val="BodyText"/>
      </w:pPr>
      <w:r>
        <w:t xml:space="preserve">However, policy implementation remains inconsistent. A 2022 report by Médecins Sans Frontières (MSF) noted that while mental health is included in Senegal’s national development plans, budget allocations remain insufficient. Psychiatrists in Dakar have repeatedly called for increased investment in infrastructure, such as dedicated psychiatric hospitals and mobile clinics, to bridge this gap.</w:t>
      </w:r>
    </w:p>
    <w:bookmarkEnd w:id="24"/>
    <w:bookmarkStart w:id="25" w:name="future-directions-and-recommendations"/>
    <w:p>
      <w:pPr>
        <w:pStyle w:val="Heading2"/>
      </w:pPr>
      <w:r>
        <w:t xml:space="preserve">Future Directions and Recommendations</w:t>
      </w:r>
    </w:p>
    <w:p>
      <w:pPr>
        <w:pStyle w:val="FirstParagraph"/>
      </w:pPr>
      <w:r>
        <w:t xml:space="preserve">To address these challenges, several recommendations have been proposed by researchers and practitioners. First, expanding training programs for Psychiatrists in Senegal Dakar—particularly those focusing on community mental health—is essential. Collaborations with international institutions could help develop curricula that balance global best practices with local needs.</w:t>
      </w:r>
    </w:p>
    <w:p>
      <w:pPr>
        <w:pStyle w:val="BodyText"/>
      </w:pPr>
      <w:r>
        <w:t xml:space="preserve">Second, increasing public awareness campaigns led by Psychiatrists can combat stigma and encourage early intervention. Digital platforms, such as radio programs or social media initiatives, have shown promise in reaching diverse audiences. Third, integrating mental health services into primary healthcare facilities would reduce the burden on specialized psychiatrists and improve accessibility for rural populations.</w:t>
      </w:r>
    </w:p>
    <w:p>
      <w:pPr>
        <w:pStyle w:val="BodyText"/>
      </w:pPr>
      <w:r>
        <w:t xml:space="preserve">Finally, securing sustainable funding from both governmental and non-governmental sources is critical. Psychiatrists in Senegal Dakar must continue to lobby for mental health inclusion in national budgets and international aid programs, ensuring that their work remains a priority in the country’s development agenda.</w:t>
      </w:r>
    </w:p>
    <w:bookmarkEnd w:id="25"/>
    <w:bookmarkStart w:id="26" w:name="conclusion"/>
    <w:p>
      <w:pPr>
        <w:pStyle w:val="Heading2"/>
      </w:pPr>
      <w:r>
        <w:t xml:space="preserve">Conclusion</w:t>
      </w:r>
    </w:p>
    <w:p>
      <w:pPr>
        <w:pStyle w:val="FirstParagraph"/>
      </w:pPr>
      <w:r>
        <w:t xml:space="preserve">The Literature Review underscores the indispensable role of Psychiatrists in Senegal Dakar as both healers and advocates. Their efforts to address mental health disparities, navigate cultural complexities, and influence policy demonstrate their adaptability in a challenging environment. While significant obstacles remain, the growing recognition of mental health as a public health priority offers hope for future progress. By prioritizing training, funding, and community engagement, Psychiatrists in Senegal Dakar can continue to make transformative contributions to the well-being of their population.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Psychiatrists in Senegal Dakar</dc:title>
  <dc:creator/>
  <dc:language>en</dc:language>
  <cp:keywords/>
  <dcterms:created xsi:type="dcterms:W3CDTF">2026-07-23T20:34:25Z</dcterms:created>
  <dcterms:modified xsi:type="dcterms:W3CDTF">2026-07-23T20:34:25Z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