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e8826e656553cf1391c873b16ee0c7497264102"/>
    <w:p>
      <w:pPr>
        <w:pStyle w:val="Heading1"/>
      </w:pPr>
      <w:r>
        <w:t xml:space="preserve">Literature Review: The Role of Psychiatrists in South Africa, Cape Town</w:t>
      </w:r>
    </w:p>
    <w:p>
      <w:pPr>
        <w:pStyle w:val="FirstParagraph"/>
      </w:pPr>
      <w:r>
        <w:t xml:space="preserve">This literature review examines the critical role of psychiatrists in addressing mental health challenges within the context of</w:t>
      </w:r>
      <w:r>
        <w:t xml:space="preserve"> </w:t>
      </w:r>
      <w:r>
        <w:rPr>
          <w:bCs/>
          <w:b/>
        </w:rPr>
        <w:t xml:space="preserve">South Africa, Cape Town</w:t>
      </w:r>
      <w:r>
        <w:t xml:space="preserve">. As a hub for healthcare and academic research, Cape Town has become a focal point for understanding the intersection between psychiatric practice, cultural diversity, and socio-economic disparities. The review synthesizes existing literature to highlight the unique contributions of psychiatrists in this region while identifying gaps in service delivery and opportunities for improvement.</w:t>
      </w:r>
    </w:p>
    <w:bookmarkStart w:id="20" w:name="X8af19a1191c53fe928a22d14e1885b37a7e18c1"/>
    <w:p>
      <w:pPr>
        <w:pStyle w:val="Heading2"/>
      </w:pPr>
      <w:r>
        <w:t xml:space="preserve">Historical Context of Psychiatry in South Africa</w:t>
      </w:r>
    </w:p>
    <w:p>
      <w:pPr>
        <w:pStyle w:val="FirstParagraph"/>
      </w:pPr>
      <w:r>
        <w:t xml:space="preserve">The history of psychiatry in</w:t>
      </w:r>
      <w:r>
        <w:t xml:space="preserve"> </w:t>
      </w:r>
      <w:r>
        <w:rPr>
          <w:bCs/>
          <w:b/>
        </w:rPr>
        <w:t xml:space="preserve">South Africa</w:t>
      </w:r>
      <w:r>
        <w:t xml:space="preserve"> </w:t>
      </w:r>
      <w:r>
        <w:t xml:space="preserve">is deeply intertwined with colonialism, apartheid, and post-apartheid reforms. In</w:t>
      </w:r>
      <w:r>
        <w:t xml:space="preserve"> </w:t>
      </w:r>
      <w:r>
        <w:rPr>
          <w:bCs/>
          <w:b/>
        </w:rPr>
        <w:t xml:space="preserve">Cape Town</w:t>
      </w:r>
      <w:r>
        <w:t xml:space="preserve">, the establishment of psychiatric institutions such as the Green Point Mental Hospital (now replaced by modern facilities) marked early efforts to address mental health. However, these institutions were often criticized for their inhumane treatment of patients and lack of community integration. Post-1994, the South African government prioritized mental health reform, emphasizing decarceration and community-based care</w:t>
      </w:r>
      <w:r>
        <w:t xml:space="preserve"> </w:t>
      </w:r>
      <w:r>
        <w:rPr>
          <w:iCs/>
          <w:i/>
        </w:rPr>
        <w:t xml:space="preserve">(Mental Health Act, 2002)</w:t>
      </w:r>
      <w:r>
        <w:t xml:space="preserve">. In Cape Town, this shift has led to the expansion of psychiatric services in public hospitals like Groote Schuur Hospital and private clinics catering to diverse populations.</w:t>
      </w:r>
    </w:p>
    <w:bookmarkEnd w:id="20"/>
    <w:bookmarkStart w:id="21" w:name="X3bbf1a9c182763dd433c0785da7bc38f90e86be"/>
    <w:p>
      <w:pPr>
        <w:pStyle w:val="Heading2"/>
      </w:pPr>
      <w:r>
        <w:t xml:space="preserve">Current Landscape of Psychiatry in Cape Town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Cape Town</w:t>
      </w:r>
      <w:r>
        <w:t xml:space="preserve"> </w:t>
      </w:r>
      <w:r>
        <w:t xml:space="preserve">is multifaceted, ranging from clinical practice to research and advocacy. A 2019 study by the University of Cape Town (UCT) found that mental health services in the Western Cape province are underfunded compared to other regions, despite Cape Town’s high population density and cultural diversity</w:t>
      </w:r>
      <w:r>
        <w:t xml:space="preserve"> </w:t>
      </w:r>
      <w:r>
        <w:rPr>
          <w:iCs/>
          <w:i/>
        </w:rPr>
        <w:t xml:space="preserve">(Smith et al., 2019)</w:t>
      </w:r>
      <w:r>
        <w:t xml:space="preserve">. Psychiatrists in this area often navigate complex challenges, including long waiting lists for public sector consultations and a shortage of specialists. Private practices in affluent areas like Claremont or Constantia offer more accessible services, but affordability remains a barrier for lower-income communities.</w:t>
      </w:r>
    </w:p>
    <w:p>
      <w:pPr>
        <w:pStyle w:val="BodyText"/>
      </w:pPr>
      <w:r>
        <w:t xml:space="preserve">Cultural competence is another critical aspect of psychiatric practice in</w:t>
      </w:r>
      <w:r>
        <w:t xml:space="preserve"> </w:t>
      </w:r>
      <w:r>
        <w:rPr>
          <w:bCs/>
          <w:b/>
        </w:rPr>
        <w:t xml:space="preserve">Cape Town</w:t>
      </w:r>
      <w:r>
        <w:t xml:space="preserve">. The region’s population includes Khoisan, Afrikaner, Coloured, and migrant communities from across Africa. A 2021 review by the South African Journal of Psychiatry emphasized that</w:t>
      </w:r>
      <w:r>
        <w:t xml:space="preserve"> </w:t>
      </w:r>
      <w:r>
        <w:rPr>
          <w:bCs/>
          <w:b/>
        </w:rPr>
        <w:t xml:space="preserve">psychiatrists</w:t>
      </w:r>
      <w:r>
        <w:t xml:space="preserve"> </w:t>
      </w:r>
      <w:r>
        <w:t xml:space="preserve">must integrate indigenous healing practices with Western models to ensure effective care for patients from diverse backgrounds</w:t>
      </w:r>
      <w:r>
        <w:t xml:space="preserve"> </w:t>
      </w:r>
      <w:r>
        <w:rPr>
          <w:iCs/>
          <w:i/>
        </w:rPr>
        <w:t xml:space="preserve">(Van der Merwe &amp; Pillay, 2021)</w:t>
      </w:r>
      <w:r>
        <w:t xml:space="preserve">.</w:t>
      </w:r>
    </w:p>
    <w:bookmarkEnd w:id="21"/>
    <w:bookmarkStart w:id="22" w:name="X169b9b28a34ba822a66c323b0086eb27b86021e"/>
    <w:p>
      <w:pPr>
        <w:pStyle w:val="Heading2"/>
      </w:pPr>
      <w:r>
        <w:t xml:space="preserve">Challenges Facing Psychiatrists in South Africa, Cape Town</w:t>
      </w:r>
    </w:p>
    <w:p>
      <w:pPr>
        <w:pStyle w:val="FirstParagraph"/>
      </w:pPr>
      <w:r>
        <w:rPr>
          <w:bCs/>
          <w:b/>
        </w:rPr>
        <w:t xml:space="preserve">Cape Town</w:t>
      </w:r>
      <w:r>
        <w:t xml:space="preserve"> </w:t>
      </w:r>
      <w:r>
        <w:t xml:space="preserve">presents unique challenges for</w:t>
      </w:r>
      <w:r>
        <w:t xml:space="preserve"> </w:t>
      </w:r>
      <w:r>
        <w:rPr>
          <w:bCs/>
          <w:b/>
        </w:rPr>
        <w:t xml:space="preserve">psychiatrists</w:t>
      </w:r>
      <w:r>
        <w:t xml:space="preserve">, including high rates of trauma-related disorders due to poverty, violence, and historical inequalities. A 2018 report by the Western Cape Department of Health highlighted that post-traumatic stress disorder (PTSD) and depression are prevalent among youth in townships such as Langa and Mitchells Plain</w:t>
      </w:r>
      <w:r>
        <w:t xml:space="preserve"> </w:t>
      </w:r>
      <w:r>
        <w:rPr>
          <w:iCs/>
          <w:i/>
        </w:rPr>
        <w:t xml:space="preserve">(Western Cape DH, 2018)</w:t>
      </w:r>
      <w:r>
        <w:t xml:space="preserve">. Additionally, the stigma surrounding mental illness in many communities hinders early intervention, placing additional pressure on psychiatrists to engage in community education.</w:t>
      </w:r>
    </w:p>
    <w:p>
      <w:pPr>
        <w:pStyle w:val="BodyText"/>
      </w:pPr>
      <w:r>
        <w:t xml:space="preserve">Resource limitations further strain psychiatric services. A 2020 study found that only one psychiatrist per 100,000 people is available in the public sector of Cape Town, far below the World Health Organization (WHO) recommendation of one psychiatrist per 15,875 people</w:t>
      </w:r>
      <w:r>
        <w:t xml:space="preserve"> </w:t>
      </w:r>
      <w:r>
        <w:rPr>
          <w:iCs/>
          <w:i/>
        </w:rPr>
        <w:t xml:space="preserve">(WHO, 2019)</w:t>
      </w:r>
      <w:r>
        <w:t xml:space="preserve">. This shortage is exacerbated by brain drain, as many South African psychiatrists migrate to countries like the UK or Australia for better remuneration and working conditions.</w:t>
      </w:r>
    </w:p>
    <w:bookmarkEnd w:id="22"/>
    <w:bookmarkStart w:id="23" w:name="Xa213ed3e744ba5ffb4629331afad42bfc4d72b5"/>
    <w:p>
      <w:pPr>
        <w:pStyle w:val="Heading2"/>
      </w:pPr>
      <w:r>
        <w:t xml:space="preserve">Opportunities for Innovation in Psychiatry</w:t>
      </w:r>
    </w:p>
    <w:p>
      <w:pPr>
        <w:pStyle w:val="FirstParagraph"/>
      </w:pPr>
      <w:r>
        <w:t xml:space="preserve">Despite these challenges,</w:t>
      </w:r>
      <w:r>
        <w:t xml:space="preserve"> </w:t>
      </w:r>
      <w:r>
        <w:rPr>
          <w:bCs/>
          <w:b/>
        </w:rPr>
        <w:t xml:space="preserve">Cape Town</w:t>
      </w:r>
      <w:r>
        <w:t xml:space="preserve"> </w:t>
      </w:r>
      <w:r>
        <w:t xml:space="preserve">has emerged as a leader in innovative mental health initiatives. Telepsychiatry programs, such as those piloted by the University of Cape Town’s Division of Psychiatry, have shown promise in reaching underserved rural areas and reducing wait times</w:t>
      </w:r>
      <w:r>
        <w:t xml:space="preserve"> </w:t>
      </w:r>
      <w:r>
        <w:rPr>
          <w:iCs/>
          <w:i/>
        </w:rPr>
        <w:t xml:space="preserve">(Kapoor et al., 2022)</w:t>
      </w:r>
      <w:r>
        <w:t xml:space="preserve">. These programs leverage the region’s strong digital infrastructure to bridge gaps in access.</w:t>
      </w:r>
    </w:p>
    <w:p>
      <w:pPr>
        <w:pStyle w:val="BodyText"/>
      </w:pPr>
      <w:r>
        <w:t xml:space="preserve">Collaborative models between public and private sectors are also gaining traction. For example, partnerships between Stellenbosch University and local NGOs have led to community-based mental health clinics that integrate psychiatric care with social services like housing and employment support</w:t>
      </w:r>
      <w:r>
        <w:t xml:space="preserve"> </w:t>
      </w:r>
      <w:r>
        <w:rPr>
          <w:iCs/>
          <w:i/>
        </w:rPr>
        <w:t xml:space="preserve">(Pillay et al., 2021)</w:t>
      </w:r>
      <w:r>
        <w:t xml:space="preserve">. Such models align with the South African National Development Plan 2030, which prioritizes holistic approaches to mental well-being.</w:t>
      </w:r>
    </w:p>
    <w:bookmarkEnd w:id="23"/>
    <w:bookmarkStart w:id="24" w:name="cultural-and-ethical-considerations"/>
    <w:p>
      <w:pPr>
        <w:pStyle w:val="Heading2"/>
      </w:pPr>
      <w:r>
        <w:t xml:space="preserve">Cultural and Ethical Considerations</w:t>
      </w:r>
    </w:p>
    <w:p>
      <w:pPr>
        <w:pStyle w:val="FirstParagraph"/>
      </w:pPr>
      <w:r>
        <w:t xml:space="preserve">The cultural diversity of</w:t>
      </w:r>
      <w:r>
        <w:t xml:space="preserve"> </w:t>
      </w:r>
      <w:r>
        <w:rPr>
          <w:bCs/>
          <w:b/>
        </w:rPr>
        <w:t xml:space="preserve">Cape Town</w:t>
      </w:r>
      <w:r>
        <w:t xml:space="preserve"> </w:t>
      </w:r>
      <w:r>
        <w:t xml:space="preserve">necessitates that</w:t>
      </w:r>
      <w:r>
        <w:t xml:space="preserve"> </w:t>
      </w:r>
      <w:r>
        <w:rPr>
          <w:bCs/>
          <w:b/>
        </w:rPr>
        <w:t xml:space="preserve">psychiatrists</w:t>
      </w:r>
      <w:r>
        <w:t xml:space="preserve"> </w:t>
      </w:r>
      <w:r>
        <w:t xml:space="preserve">adopt culturally responsive practices. Traditional healing systems, such as those practiced by sangomas (spiritual healers), are deeply embedded in many communities. A 2023 study published in the *South African Medical Journal* recommended that psychiatrists collaborate with traditional healers to build trust and improve treatment adherence</w:t>
      </w:r>
      <w:r>
        <w:t xml:space="preserve"> </w:t>
      </w:r>
      <w:r>
        <w:rPr>
          <w:iCs/>
          <w:i/>
        </w:rPr>
        <w:t xml:space="preserve">(Mkhize et al., 2023)</w:t>
      </w:r>
      <w:r>
        <w:t xml:space="preserve">. However, ethical dilemmas arise when reconciling evidence-based medicine with non-scientific practices, requiring careful navigation by mental health professionals.</w:t>
      </w:r>
    </w:p>
    <w:bookmarkEnd w:id="24"/>
    <w:bookmarkStart w:id="25" w:name="educational-and-training-needs"/>
    <w:p>
      <w:pPr>
        <w:pStyle w:val="Heading2"/>
      </w:pPr>
      <w:r>
        <w:t xml:space="preserve">Educational and Training Needs</w:t>
      </w:r>
    </w:p>
    <w:p>
      <w:pPr>
        <w:pStyle w:val="FirstParagraph"/>
      </w:pPr>
      <w:r>
        <w:t xml:space="preserve">The training of psychiatrists in</w:t>
      </w:r>
      <w:r>
        <w:t xml:space="preserve"> </w:t>
      </w:r>
      <w:r>
        <w:rPr>
          <w:bCs/>
          <w:b/>
        </w:rPr>
        <w:t xml:space="preserve">South Africa</w:t>
      </w:r>
      <w:r>
        <w:t xml:space="preserve"> </w:t>
      </w:r>
      <w:r>
        <w:t xml:space="preserve">faces systemic challenges. The UCT Faculty of Health Sciences has been proactive in addressing these issues through expanded postgraduate programs and partnerships with international institutions. However, a 2021 report by the South African Society of Psychiatrists noted that many trainees leave the field due to burnout and inadequate mentorship</w:t>
      </w:r>
      <w:r>
        <w:t xml:space="preserve"> </w:t>
      </w:r>
      <w:r>
        <w:rPr>
          <w:iCs/>
          <w:i/>
        </w:rPr>
        <w:t xml:space="preserve">(SASP, 2021)</w:t>
      </w:r>
      <w:r>
        <w:t xml:space="preserve">. In</w:t>
      </w:r>
      <w:r>
        <w:t xml:space="preserve"> </w:t>
      </w:r>
      <w:r>
        <w:rPr>
          <w:bCs/>
          <w:b/>
        </w:rPr>
        <w:t xml:space="preserve">Cape Town</w:t>
      </w:r>
      <w:r>
        <w:t xml:space="preserve">, there is a growing emphasis on incorporating trauma-informed care into psychiatric education to better equip practitioners for the region’s unique mental health landscape.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South Africa, Cape Town</w:t>
      </w:r>
      <w:r>
        <w:t xml:space="preserve">, is pivotal in addressing the region’s complex mental health needs. While historical and structural challenges persist, innovative approaches and cultural sensitivity offer pathways to more inclusive care. Future research should focus on scaling telepsychiatry models, strengthening community partnerships, and improving the retention of psychiatric professionals in both public and private sectors. As</w:t>
      </w:r>
      <w:r>
        <w:t xml:space="preserve"> </w:t>
      </w:r>
      <w:r>
        <w:rPr>
          <w:bCs/>
          <w:b/>
        </w:rPr>
        <w:t xml:space="preserve">Cape Town</w:t>
      </w:r>
      <w:r>
        <w:t xml:space="preserve"> </w:t>
      </w:r>
      <w:r>
        <w:t xml:space="preserve">continues to evolve as a global city, its psychiatrists must remain at the forefront of equitable mental health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South Africa Cape Town</dc:title>
  <dc:creator/>
  <dc:language>en</dc:language>
  <cp:keywords/>
  <dcterms:created xsi:type="dcterms:W3CDTF">2026-07-25T04:16:25Z</dcterms:created>
  <dcterms:modified xsi:type="dcterms:W3CDTF">2026-07-25T04:16:25Z</dcterms:modified>
</cp:coreProperties>
</file>

<file path=docProps/custom.xml><?xml version="1.0" encoding="utf-8"?>
<Properties xmlns="http://schemas.openxmlformats.org/officeDocument/2006/custom-properties" xmlns:vt="http://schemas.openxmlformats.org/officeDocument/2006/docPropsVTypes"/>
</file>