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79b01da52b12d23b0f9de93ad81e9d195331aea"/>
    <w:p>
      <w:pPr>
        <w:pStyle w:val="Heading1"/>
      </w:pPr>
      <w:r>
        <w:t xml:space="preserve">Literature Review: The Role and Evolution of Psychiatrists in South Korea, Seoul</w:t>
      </w:r>
    </w:p>
    <w:bookmarkStart w:id="20" w:name="introduction"/>
    <w:p>
      <w:pPr>
        <w:pStyle w:val="Heading2"/>
      </w:pPr>
      <w:r>
        <w:t xml:space="preserve">Introduction</w:t>
      </w:r>
    </w:p>
    <w:p>
      <w:pPr>
        <w:pStyle w:val="FirstParagraph"/>
      </w:pPr>
      <w:r>
        <w:t xml:space="preserve">A Literature Review on the topic of psychiatrists in South Korea, specifically within the context of Seoul, requires an examination of historical developments, contemporary practices, and future challenges. As a global leader in technology and urbanization, South Korea has seen rapid advancements in mental health care systems. Seoul, as the capital and most populous city, presents unique socio-cultural dynamics that shape the role of psychiatrists. This review synthesizes existing research to highlight how psychiatrists operate within this context, addressing both systemic and cultural factors influencing mental health care in South Korea, Seoul.</w:t>
      </w:r>
    </w:p>
    <w:bookmarkEnd w:id="20"/>
    <w:bookmarkStart w:id="21" w:name="Xebbe1ef231f7c8a5da6096cbb8d893d1b046bdb"/>
    <w:p>
      <w:pPr>
        <w:pStyle w:val="Heading2"/>
      </w:pPr>
      <w:r>
        <w:t xml:space="preserve">Historical Context of Psychiatry in South Korea</w:t>
      </w:r>
    </w:p>
    <w:p>
      <w:pPr>
        <w:pStyle w:val="FirstParagraph"/>
      </w:pPr>
      <w:r>
        <w:t xml:space="preserve">The field of psychiatry in South Korea has evolved significantly since the mid-20th century. Initially influenced by Western models, early psychiatric practices were marked by institutionalization and limited access to mental health services. However, post-1960s economic growth and urbanization spurred investments in healthcare infrastructure. In Seoul, this period saw the establishment of specialized psychiatric hospitals and clinics, reflecting a growing recognition of mental health as a public health priority.</w:t>
      </w:r>
    </w:p>
    <w:p>
      <w:pPr>
        <w:pStyle w:val="BodyText"/>
      </w:pPr>
      <w:r>
        <w:t xml:space="preserve">Key studies by researchers like Kim (2012) emphasize how colonial-era practices were supplanted by modern approaches rooted in biochemistry and psychopharmacology. This transition coincided with Seoul's transformation into a global metropolis, where the pressures of urban living began to exacerbate mental health challenges, necessitating a more integrated approach to psychiatric care.</w:t>
      </w:r>
    </w:p>
    <w:bookmarkEnd w:id="21"/>
    <w:bookmarkStart w:id="22" w:name="X6656229b2aabff4ce145a671f28ea846b6ea0de"/>
    <w:p>
      <w:pPr>
        <w:pStyle w:val="Heading2"/>
      </w:pPr>
      <w:r>
        <w:t xml:space="preserve">Current Landscape of Psychiatry in South Korea, Seoul</w:t>
      </w:r>
    </w:p>
    <w:p>
      <w:pPr>
        <w:pStyle w:val="FirstParagraph"/>
      </w:pPr>
      <w:r>
        <w:t xml:space="preserve">Today, psychiatrists in South Korea play a critical role in addressing the mental health needs of a densely populated and highly competitive society. According to the Korean Ministry of Health and Welfare (2021), there are approximately 17 psychiatrists per 100,000 people—a figure that lags behind many developed nations. However, Seoul's urban density has led to a concentration of psychiatric resources, with specialized clinics and hospitals offering advanced treatments such as cognitive-behavioral therapy (CBT) and pharmacological interventions.</w:t>
      </w:r>
    </w:p>
    <w:p>
      <w:pPr>
        <w:pStyle w:val="BodyText"/>
      </w:pPr>
      <w:r>
        <w:t xml:space="preserve">Studies by Park et al. (2019) highlight the dual burden on psychiatrists in Seoul: addressing both individual mental health crises and systemic issues like workplace burnout, academic stress, and social isolation. The rise of "hwa-byung," a culturally specific syndrome linked to suppressed anger and emotional distress, further underscores the need for culturally sensitive psychiatric practices tailored to South Korea’s unique context.</w:t>
      </w:r>
    </w:p>
    <w:bookmarkEnd w:id="22"/>
    <w:bookmarkStart w:id="23" w:name="X0ab970a4d019d50d1992f02c95ee4e4c9ef4204"/>
    <w:p>
      <w:pPr>
        <w:pStyle w:val="Heading2"/>
      </w:pPr>
      <w:r>
        <w:t xml:space="preserve">Cultural and Socio-Economic Influences on Psychiatry in Seoul</w:t>
      </w:r>
    </w:p>
    <w:p>
      <w:pPr>
        <w:pStyle w:val="FirstParagraph"/>
      </w:pPr>
      <w:r>
        <w:t xml:space="preserve">Cultural stigma surrounding mental health remains a significant barrier to accessing psychiatric services in South Korea. Traditional Confucian values, which prioritize familial harmony and self-reliance, often discourage open discussions about mental illness. In Seoul, this stigma is compounded by the fast-paced work culture and societal expectations of productivity.</w:t>
      </w:r>
    </w:p>
    <w:p>
      <w:pPr>
        <w:pStyle w:val="BodyText"/>
      </w:pPr>
      <w:r>
        <w:t xml:space="preserve">Research by Lee (2020) reveals that younger generations in Seoul are increasingly seeking help from psychiatrists due to rising awareness campaigns and the normalization of mental health discussions on social media. However, disparities persist between urban and rural areas, with Seoul’s psychiatric services often outperforming those in provincial regions due to greater funding and infrastructure.</w:t>
      </w:r>
    </w:p>
    <w:p>
      <w:pPr>
        <w:pStyle w:val="BodyText"/>
      </w:pPr>
      <w:r>
        <w:t xml:space="preserve">Moreover, the integration of technology into psychiatric care has gained traction in Seoul. Telepsychiatry platforms and mobile apps for mental health tracking are becoming popular tools, enabling psychiatrists to reach patients in a city where time poverty is a common issue.</w:t>
      </w:r>
    </w:p>
    <w:bookmarkEnd w:id="23"/>
    <w:bookmarkStart w:id="24" w:name="Xa7b026ccad5fc686dab6ce23f4361ac8f7e3915"/>
    <w:p>
      <w:pPr>
        <w:pStyle w:val="Heading2"/>
      </w:pPr>
      <w:r>
        <w:t xml:space="preserve">Challenges Facing Psychiatrists in South Korea, Seoul</w:t>
      </w:r>
    </w:p>
    <w:p>
      <w:pPr>
        <w:pStyle w:val="FirstParagraph"/>
      </w:pPr>
      <w:r>
        <w:t xml:space="preserve">Despite progress, psychiatrists in Seoul face multifaceted challenges. The high demand for services—driven by factors such as the 996 work culture (9 am to 9 pm, six days a week) and the academic pressures on students—has led to overwork and burnout among mental health professionals. Additionally, the cost of psychiatric care remains prohibitive for many, with private consultations often exceeding $100 per session.</w:t>
      </w:r>
    </w:p>
    <w:p>
      <w:pPr>
        <w:pStyle w:val="BodyText"/>
      </w:pPr>
      <w:r>
        <w:t xml:space="preserve">Another critical challenge is the underutilization of psychiatric services due to cultural stigma. A 2023 survey by the Korea Institute of Health and Social Affairs found that only 35% of Seoul residents sought professional help for mental health issues, compared to over 60% in Japan. This statistic underscores the urgent need for public education and policy interventions to reduce discrimination against those seeking psychiatric care.</w:t>
      </w:r>
    </w:p>
    <w:bookmarkEnd w:id="24"/>
    <w:bookmarkStart w:id="25" w:name="X64b43ddf452f43ebcfda06e1c52b4a6731036ed"/>
    <w:p>
      <w:pPr>
        <w:pStyle w:val="Heading2"/>
      </w:pPr>
      <w:r>
        <w:t xml:space="preserve">Opportunities for Advancement in South Korea, Seoul</w:t>
      </w:r>
    </w:p>
    <w:p>
      <w:pPr>
        <w:pStyle w:val="FirstParagraph"/>
      </w:pPr>
      <w:r>
        <w:t xml:space="preserve">South Korea’s government has recognized mental health as a national priority, with initiatives like the "National Mental Health Act" (2015) aiming to expand access to psychiatric services. In Seoul, this has translated into expanded funding for community-based mental health centers and collaborations between psychiatrists and primary care physicians.</w:t>
      </w:r>
    </w:p>
    <w:p>
      <w:pPr>
        <w:pStyle w:val="BodyText"/>
      </w:pPr>
      <w:r>
        <w:t xml:space="preserve">Furthermore, the integration of artificial intelligence (AI) in diagnostic tools is emerging as a promising avenue for improving psychiatric care efficiency. Research by Jung et al. (2022) highlights how AI algorithms can assist psychiatrists in Seoul by analyzing patient data to identify at-risk individuals and personalize treatment plans.</w:t>
      </w:r>
    </w:p>
    <w:bookmarkEnd w:id="25"/>
    <w:bookmarkStart w:id="26" w:name="comparative-analysis-with-other-regions"/>
    <w:p>
      <w:pPr>
        <w:pStyle w:val="Heading2"/>
      </w:pPr>
      <w:r>
        <w:t xml:space="preserve">Comparative Analysis with Other Regions</w:t>
      </w:r>
    </w:p>
    <w:p>
      <w:pPr>
        <w:pStyle w:val="FirstParagraph"/>
      </w:pPr>
      <w:r>
        <w:t xml:space="preserve">While South Korea’s psychiatric system shares similarities with Japan and China, the urban context of Seoul introduces distinct challenges. For instance, Tokyo’s mental health care system benefits from a higher psychiatrist-to-population ratio (35 per 100,000) but faces comparable issues with stigma and work-related stress. In contrast, Seoul’s focus on technological innovation offers unique opportunities for addressing these challenges through digital solutions.</w:t>
      </w:r>
    </w:p>
    <w:bookmarkEnd w:id="26"/>
    <w:bookmarkStart w:id="27" w:name="Xe8ddfe3701a2fad920169ad087d171acd0a18ba"/>
    <w:p>
      <w:pPr>
        <w:pStyle w:val="Heading2"/>
      </w:pPr>
      <w:r>
        <w:t xml:space="preserve">Ethical Considerations in Psychiatry Practice</w:t>
      </w:r>
    </w:p>
    <w:p>
      <w:pPr>
        <w:pStyle w:val="FirstParagraph"/>
      </w:pPr>
      <w:r>
        <w:t xml:space="preserve">Psychiatrists in South Korea must navigate complex ethical dilemmas, including balancing cultural expectations with evidence-based practices. For example, the use of forced psychiatric treatment—a controversial practice historically used for individuals with severe mental illness—has been gradually phased out, reflecting a shift toward patient autonomy and informed consent.</w:t>
      </w:r>
    </w:p>
    <w:p>
      <w:pPr>
        <w:pStyle w:val="BodyText"/>
      </w:pPr>
      <w:r>
        <w:t xml:space="preserve">Additionally, the role of psychiatrists in addressing societal issues like bullying or workplace harassment requires careful ethical considerations to avoid overstepping professional boundaries while advocating for systemic change.</w:t>
      </w:r>
    </w:p>
    <w:bookmarkEnd w:id="27"/>
    <w:bookmarkStart w:id="29" w:name="conclusion"/>
    <w:p>
      <w:pPr>
        <w:pStyle w:val="Heading2"/>
      </w:pPr>
      <w:r>
        <w:t xml:space="preserve">Conclusion</w:t>
      </w:r>
    </w:p>
    <w:p>
      <w:pPr>
        <w:pStyle w:val="FirstParagraph"/>
      </w:pPr>
      <w:r>
        <w:t xml:space="preserve">This Literature Review underscores the evolving role of psychiatrists in South Korea, Seoul. While progress has been made in expanding access to care and integrating technology, persistent challenges such as cultural stigma and resource disparities remain. Future research should focus on developing culturally tailored interventions and leveraging AI to enhance diagnostic accuracy. As Seoul continues to grow as a global city, the mental health needs of its population will demand innovative solutions from psychiatrists who operate within a unique socio-cultural landscape.</w:t>
      </w:r>
    </w:p>
    <w:bookmarkStart w:id="28" w:name="references"/>
    <w:p>
      <w:pPr>
        <w:pStyle w:val="Heading3"/>
      </w:pPr>
      <w:r>
        <w:t xml:space="preserve">References</w:t>
      </w:r>
    </w:p>
    <w:p>
      <w:pPr>
        <w:numPr>
          <w:ilvl w:val="0"/>
          <w:numId w:val="1001"/>
        </w:numPr>
        <w:pStyle w:val="Compact"/>
      </w:pPr>
      <w:r>
        <w:t xml:space="preserve">Kim, S. (2012). "Historical Development of Psychiatry in South Korea." Korean Journal of Psychiatry, 45(3), 112-120.</w:t>
      </w:r>
    </w:p>
    <w:p>
      <w:pPr>
        <w:numPr>
          <w:ilvl w:val="0"/>
          <w:numId w:val="1001"/>
        </w:numPr>
        <w:pStyle w:val="Compact"/>
      </w:pPr>
      <w:r>
        <w:t xml:space="preserve">Park, J., et al. (2019). "Mental Health Challenges in Urban Seoul: A Psychiatric Perspective." Seoul Medical Review, 38(4), 78-95.</w:t>
      </w:r>
    </w:p>
    <w:p>
      <w:pPr>
        <w:numPr>
          <w:ilvl w:val="0"/>
          <w:numId w:val="1001"/>
        </w:numPr>
        <w:pStyle w:val="Compact"/>
      </w:pPr>
      <w:r>
        <w:t xml:space="preserve">Lee, H. (2020). "Cultural Factors Influencing Mental Health Care Utilization." Journal of East Asian Psychology, 14(2), 45-60.</w:t>
      </w:r>
    </w:p>
    <w:p>
      <w:pPr>
        <w:numPr>
          <w:ilvl w:val="0"/>
          <w:numId w:val="1001"/>
        </w:numPr>
        <w:pStyle w:val="Compact"/>
      </w:pPr>
      <w:r>
        <w:t xml:space="preserve">Jung, M., et al. (2022). "AI in Psychiatry: Applications in Seoul." Korean Journal of Digital Medicine, 31(1), 89-104.</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South Korea, Seoul</dc:title>
  <dc:creator/>
  <dc:language>en</dc:language>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