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ff944d6c3f9884015398789aee2c2b9fe561494"/>
    <w:p>
      <w:pPr>
        <w:pStyle w:val="Heading1"/>
      </w:pPr>
      <w:r>
        <w:t xml:space="preserve">Literature Review: The Role of Psychiatrists in Spain Madrid</w:t>
      </w:r>
    </w:p>
    <w:p>
      <w:pPr>
        <w:pStyle w:val="FirstParagraph"/>
      </w:pPr>
      <w:r>
        <w:t xml:space="preserve">A comprehensive</w:t>
      </w:r>
      <w:r>
        <w:t xml:space="preserve"> </w:t>
      </w:r>
      <w:r>
        <w:rPr>
          <w:bCs/>
          <w:b/>
        </w:rPr>
        <w:t xml:space="preserve">Literature Review</w:t>
      </w:r>
      <w:r>
        <w:t xml:space="preserve"> </w:t>
      </w:r>
      <w:r>
        <w:t xml:space="preserve">on the topic of psychiatrists in Spain Madrid reveals a dynamic interplay between clinical practice, cultural context, and healthcare policy. This review synthesizes existing research and literature to explore how the profession of psychiatrist is uniquely shaped by the socio-political landscape of Spain’s capital city. The analysis highlights key themes such as historical evolution, contemporary challenges, and future directions for psychiatric care in Madrid.</w:t>
      </w:r>
    </w:p>
    <w:bookmarkStart w:id="20" w:name="X70547b66eb3dde82b9beb68abbd35ca83055dc1"/>
    <w:p>
      <w:pPr>
        <w:pStyle w:val="Heading2"/>
      </w:pPr>
      <w:r>
        <w:t xml:space="preserve">Historical Evolution of Psychiatry in Spain Madrid</w:t>
      </w:r>
    </w:p>
    <w:p>
      <w:pPr>
        <w:pStyle w:val="FirstParagraph"/>
      </w:pPr>
      <w:r>
        <w:t xml:space="preserve">The field of psychiatry in</w:t>
      </w:r>
      <w:r>
        <w:t xml:space="preserve"> </w:t>
      </w:r>
      <w:r>
        <w:rPr>
          <w:bCs/>
          <w:b/>
        </w:rPr>
        <w:t xml:space="preserve">Spain Madrid</w:t>
      </w:r>
      <w:r>
        <w:t xml:space="preserve"> </w:t>
      </w:r>
      <w:r>
        <w:t xml:space="preserve">has undergone significant transformation over the past century. During the 19th and early 20th centuries, mental health care was predominantly institutionalized, with asylums serving as the primary mode of treatment. This approach was critiqued for its lack of human dignity and efficacy, leading to a paradigm shift in post-Franco Spain. The</w:t>
      </w:r>
      <w:r>
        <w:t xml:space="preserve"> </w:t>
      </w:r>
      <w:r>
        <w:rPr>
          <w:bCs/>
          <w:b/>
        </w:rPr>
        <w:t xml:space="preserve">Psychiatrist</w:t>
      </w:r>
      <w:r>
        <w:t xml:space="preserve"> </w:t>
      </w:r>
      <w:r>
        <w:t xml:space="preserve">profession gained prominence during this period as clinical psychiatry began to integrate with general medicine.</w:t>
      </w:r>
    </w:p>
    <w:p>
      <w:pPr>
        <w:pStyle w:val="BodyText"/>
      </w:pPr>
      <w:r>
        <w:t xml:space="preserve">Critical milestones include the establishment of the</w:t>
      </w:r>
      <w:r>
        <w:t xml:space="preserve"> </w:t>
      </w:r>
      <w:r>
        <w:rPr>
          <w:iCs/>
          <w:i/>
        </w:rPr>
        <w:t xml:space="preserve">Escuela de Medicina Psiquiátrica</w:t>
      </w:r>
      <w:r>
        <w:t xml:space="preserve"> </w:t>
      </w:r>
      <w:r>
        <w:t xml:space="preserve">in Madrid during the 1970s, which emphasized evidence-based practices and patient-centered care. This transition aligned with global trends toward deinstitutionalization, a movement that reshaped psychiatric services in Madrid and other regions of Spain.</w:t>
      </w:r>
    </w:p>
    <w:bookmarkEnd w:id="20"/>
    <w:bookmarkStart w:id="21" w:name="X858fee8f26e359a6c1be1cad4ee1dd6e90eddfb"/>
    <w:p>
      <w:pPr>
        <w:pStyle w:val="Heading2"/>
      </w:pPr>
      <w:r>
        <w:t xml:space="preserve">Current Landscape of Psychiatry in Spain Madrid</w:t>
      </w:r>
    </w:p>
    <w:p>
      <w:pPr>
        <w:pStyle w:val="FirstParagraph"/>
      </w:pPr>
      <w:r>
        <w:t xml:space="preserve">Today, the role of the</w:t>
      </w:r>
      <w:r>
        <w:t xml:space="preserve"> </w:t>
      </w:r>
      <w:r>
        <w:rPr>
          <w:bCs/>
          <w:b/>
        </w:rPr>
        <w:t xml:space="preserve">Psychiatrist</w:t>
      </w:r>
      <w:r>
        <w:t xml:space="preserve"> </w:t>
      </w:r>
      <w:r>
        <w:t xml:space="preserve">in</w:t>
      </w:r>
      <w:r>
        <w:t xml:space="preserve"> </w:t>
      </w:r>
      <w:r>
        <w:rPr>
          <w:bCs/>
          <w:b/>
        </w:rPr>
        <w:t xml:space="preserve">Spain Madrid</w:t>
      </w:r>
      <w:r>
        <w:t xml:space="preserve"> </w:t>
      </w:r>
      <w:r>
        <w:t xml:space="preserve">is multifaceted, spanning public and private healthcare systems. The National Health System (SNS) provides universal psychiatric care, but challenges such as resource allocation and workforce shortages persist. Studies indicate that Madrid has a higher concentration of psychiatrists per capita compared to other Spanish regions, which may be attributed to the city’s status as a hub for medical education and research.</w:t>
      </w:r>
    </w:p>
    <w:p>
      <w:pPr>
        <w:pStyle w:val="BodyText"/>
      </w:pPr>
      <w:r>
        <w:t xml:space="preserve">Key institutions like the</w:t>
      </w:r>
      <w:r>
        <w:t xml:space="preserve"> </w:t>
      </w:r>
      <w:r>
        <w:rPr>
          <w:iCs/>
          <w:i/>
        </w:rPr>
        <w:t xml:space="preserve">Hospital de la Princesa</w:t>
      </w:r>
      <w:r>
        <w:t xml:space="preserve"> </w:t>
      </w:r>
      <w:r>
        <w:t xml:space="preserve">and the</w:t>
      </w:r>
      <w:r>
        <w:t xml:space="preserve"> </w:t>
      </w:r>
      <w:r>
        <w:rPr>
          <w:iCs/>
          <w:i/>
        </w:rPr>
        <w:t xml:space="preserve">Universidad Autónoma de Madrid</w:t>
      </w:r>
      <w:r>
        <w:t xml:space="preserve"> </w:t>
      </w:r>
      <w:r>
        <w:t xml:space="preserve">play pivotal roles in advancing psychiatric research. Research published in journals such as</w:t>
      </w:r>
      <w:r>
        <w:t xml:space="preserve"> </w:t>
      </w:r>
      <w:r>
        <w:rPr>
          <w:iCs/>
          <w:i/>
        </w:rPr>
        <w:t xml:space="preserve">Español de Psiquiatría y Salud Mental</w:t>
      </w:r>
      <w:r>
        <w:t xml:space="preserve"> </w:t>
      </w:r>
      <w:r>
        <w:t xml:space="preserve">underscores Madrid’s contribution to innovations in neuropsychiatry, psychopharmacology, and digital mental health tools.</w:t>
      </w:r>
    </w:p>
    <w:bookmarkEnd w:id="21"/>
    <w:bookmarkStart w:id="22" w:name="X55dcb642c43c9d9a6eacf23ad461a7692026335"/>
    <w:p>
      <w:pPr>
        <w:pStyle w:val="Heading2"/>
      </w:pPr>
      <w:r>
        <w:t xml:space="preserve">Cultural and Societal Influences on Psychiatry in Spain Madrid</w:t>
      </w:r>
    </w:p>
    <w:p>
      <w:pPr>
        <w:pStyle w:val="FirstParagraph"/>
      </w:pPr>
      <w:r>
        <w:t xml:space="preserve">The cultural context of</w:t>
      </w:r>
      <w:r>
        <w:t xml:space="preserve"> </w:t>
      </w:r>
      <w:r>
        <w:rPr>
          <w:bCs/>
          <w:b/>
        </w:rPr>
        <w:t xml:space="preserve">Spain Madrid</w:t>
      </w:r>
      <w:r>
        <w:t xml:space="preserve"> </w:t>
      </w:r>
      <w:r>
        <w:t xml:space="preserve">significantly influences the work of psychiatrists. Traditional stigmas surrounding mental health persist, albeit with growing awareness campaigns led by local organizations like</w:t>
      </w:r>
      <w:r>
        <w:t xml:space="preserve"> </w:t>
      </w:r>
      <w:r>
        <w:rPr>
          <w:iCs/>
          <w:i/>
        </w:rPr>
        <w:t xml:space="preserve">La Fundación Cepes</w:t>
      </w:r>
      <w:r>
        <w:t xml:space="preserve">. The collectivist nature of Spanish society often impacts how patients seek and receive care, necessitating culturally adapted interventions.</w:t>
      </w:r>
    </w:p>
    <w:p>
      <w:pPr>
        <w:pStyle w:val="BodyText"/>
      </w:pPr>
      <w:r>
        <w:t xml:space="preserve">Moreover, the integration of psychiatry into primary care settings in Madrid reflects a broader European trend toward holistic healthcare. A 2021 study by the</w:t>
      </w:r>
      <w:r>
        <w:t xml:space="preserve"> </w:t>
      </w:r>
      <w:r>
        <w:rPr>
          <w:iCs/>
          <w:i/>
        </w:rPr>
        <w:t xml:space="preserve">Instituto de Salud Carlos III</w:t>
      </w:r>
      <w:r>
        <w:t xml:space="preserve"> </w:t>
      </w:r>
      <w:r>
        <w:t xml:space="preserve">highlighted that collaborative models involving psychiatrists, general practitioners, and social workers have improved outcomes for patients with complex mental health needs.</w:t>
      </w:r>
    </w:p>
    <w:bookmarkEnd w:id="22"/>
    <w:bookmarkStart w:id="23" w:name="Xbbae26497e9ac320570ee283bb11631d4aed1d0"/>
    <w:p>
      <w:pPr>
        <w:pStyle w:val="Heading2"/>
      </w:pPr>
      <w:r>
        <w:t xml:space="preserve">Challenges Facing Psychiatrists in Spain Madrid</w:t>
      </w:r>
    </w:p>
    <w:p>
      <w:pPr>
        <w:pStyle w:val="FirstParagraph"/>
      </w:pPr>
      <w:r>
        <w:t xml:space="preserve">Despite progress, several challenges hinder the effectiveness of psychiatric services in</w:t>
      </w:r>
      <w:r>
        <w:t xml:space="preserve"> </w:t>
      </w:r>
      <w:r>
        <w:rPr>
          <w:bCs/>
          <w:b/>
        </w:rPr>
        <w:t xml:space="preserve">Spain Madrid</w:t>
      </w:r>
      <w:r>
        <w:t xml:space="preserve">. One recurring theme in literature is the shortage of specialized psychiatrists relative to population demand. This issue is exacerbated by a lack of incentives for professionals to work in underserved areas within the city.</w:t>
      </w:r>
    </w:p>
    <w:p>
      <w:pPr>
        <w:pStyle w:val="BodyText"/>
      </w:pPr>
      <w:r>
        <w:t xml:space="preserve">Additionally, socioeconomic disparities and immigration dynamics complicate mental health care delivery. The influx of migrants and refugees into Madrid has necessitated culturally sensitive approaches, as noted in a 2020 report by the</w:t>
      </w:r>
      <w:r>
        <w:t xml:space="preserve"> </w:t>
      </w:r>
      <w:r>
        <w:rPr>
          <w:iCs/>
          <w:i/>
        </w:rPr>
        <w:t xml:space="preserve">Observatorio de Salud Mental de la Comunidad de Madrid</w:t>
      </w:r>
      <w:r>
        <w:t xml:space="preserve">. Psychiatrists must navigate language barriers, differing cultural norms, and trauma-related conditions that are prevalent among marginalized populations.</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into psychiatric practice is a burgeoning area of research. Telepsychiatry has gained traction in Madrid, particularly during the COVID-19 pandemic. A 2023 review in</w:t>
      </w:r>
      <w:r>
        <w:t xml:space="preserve"> </w:t>
      </w:r>
      <w:r>
        <w:rPr>
          <w:iCs/>
          <w:i/>
        </w:rPr>
        <w:t xml:space="preserve">Revista de Psiquiatría y Salud Mental</w:t>
      </w:r>
      <w:r>
        <w:t xml:space="preserve"> </w:t>
      </w:r>
      <w:r>
        <w:t xml:space="preserve">emphasized the potential of digital tools to enhance accessibility and reduce stigma, though ethical concerns remain regarding data privacy and equitable access.</w:t>
      </w:r>
    </w:p>
    <w:p>
      <w:pPr>
        <w:pStyle w:val="BodyText"/>
      </w:pPr>
      <w:r>
        <w:t xml:space="preserve">Furthermore, Madrid’s psychiatric community is exploring innovative models such as psychedelic-assisted therapy and AI-driven diagnostics. These advancements reflect a broader trend toward interdisciplinary collaboration, positioning the</w:t>
      </w:r>
      <w:r>
        <w:t xml:space="preserve"> </w:t>
      </w:r>
      <w:r>
        <w:rPr>
          <w:bCs/>
          <w:b/>
        </w:rPr>
        <w:t xml:space="preserve">Psychiatrist</w:t>
      </w:r>
      <w:r>
        <w:t xml:space="preserve"> </w:t>
      </w:r>
      <w:r>
        <w:t xml:space="preserve">in</w:t>
      </w:r>
      <w:r>
        <w:t xml:space="preserve"> </w:t>
      </w:r>
      <w:r>
        <w:rPr>
          <w:bCs/>
          <w:b/>
        </w:rPr>
        <w:t xml:space="preserve">Spain Madrid</w:t>
      </w:r>
      <w:r>
        <w:t xml:space="preserve"> </w:t>
      </w:r>
      <w:r>
        <w:t xml:space="preserve">as a pioneer in adopting cutting-edge methodologies.</w:t>
      </w:r>
    </w:p>
    <w:bookmarkEnd w:id="24"/>
    <w:bookmarkStart w:id="25" w:name="conclusion-synthesis-of-findings"/>
    <w:p>
      <w:pPr>
        <w:pStyle w:val="Heading2"/>
      </w:pPr>
      <w:r>
        <w:t xml:space="preserve">Conclusion: Synthesis of Findings</w:t>
      </w:r>
    </w:p>
    <w:p>
      <w:pPr>
        <w:pStyle w:val="FirstParagraph"/>
      </w:pPr>
      <w:r>
        <w:t xml:space="preserve">This</w:t>
      </w:r>
      <w:r>
        <w:t xml:space="preserve"> </w:t>
      </w:r>
      <w:r>
        <w:rPr>
          <w:bCs/>
          <w:b/>
        </w:rPr>
        <w:t xml:space="preserve">Literature Review</w:t>
      </w:r>
      <w:r>
        <w:t xml:space="preserve"> </w:t>
      </w:r>
      <w:r>
        <w:t xml:space="preserve">underscores the critical role of psychiatrists in shaping mental health care within</w:t>
      </w:r>
      <w:r>
        <w:t xml:space="preserve"> </w:t>
      </w:r>
      <w:r>
        <w:rPr>
          <w:bCs/>
          <w:b/>
        </w:rPr>
        <w:t xml:space="preserve">Spain Madrid</w:t>
      </w:r>
      <w:r>
        <w:t xml:space="preserve">. The profession’s evolution—from institutional care to community-based, patient-centered models—mirrors global trends while addressing local challenges. Cultural sensitivity, technological integration, and policy reforms are identified as key drivers for future progress.</w:t>
      </w:r>
    </w:p>
    <w:p>
      <w:pPr>
        <w:pStyle w:val="BodyText"/>
      </w:pPr>
      <w:r>
        <w:t xml:space="preserve">As Spain Madrid continues to grapple with the complexities of mental health in a rapidly changing society, the work of psychiatrists remains central to ensuring equitable and effective care. Future research should prioritize longitudinal studies on workforce dynamics, cultural competency training, and the long-term impact of digital health interventions in this unique urban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Spain Madrid</dc:title>
  <dc:creator/>
  <dc:language>en</dc:language>
  <cp:keywords/>
  <dcterms:created xsi:type="dcterms:W3CDTF">2026-07-24T00:25:43Z</dcterms:created>
  <dcterms:modified xsi:type="dcterms:W3CDTF">2026-07-24T00:25:43Z</dcterms:modified>
</cp:coreProperties>
</file>

<file path=docProps/custom.xml><?xml version="1.0" encoding="utf-8"?>
<Properties xmlns="http://schemas.openxmlformats.org/officeDocument/2006/custom-properties" xmlns:vt="http://schemas.openxmlformats.org/officeDocument/2006/docPropsVTypes"/>
</file>