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a2d86ebfabbf42111ba916051f5e110a8c6dcd"/>
    <w:p>
      <w:pPr>
        <w:pStyle w:val="Heading1"/>
      </w:pPr>
      <w:r>
        <w:t xml:space="preserve">Literature Review on Psychiatrists in the United States Chicago</w:t>
      </w:r>
    </w:p>
    <w:p>
      <w:pPr>
        <w:pStyle w:val="FirstParagraph"/>
      </w:pPr>
      <w:r>
        <w:rPr>
          <w:bCs/>
          <w:b/>
        </w:rPr>
        <w:t xml:space="preserve">Literature Review</w:t>
      </w:r>
      <w:r>
        <w:t xml:space="preserve"> </w:t>
      </w:r>
      <w:r>
        <w:t xml:space="preserve">serves as a critical synthesis of existing academic and professional knowledge to identify gaps, trends, and advancements in a specific field. In this context, the role of</w:t>
      </w:r>
      <w:r>
        <w:t xml:space="preserve"> </w:t>
      </w:r>
      <w:r>
        <w:rPr>
          <w:bCs/>
          <w:b/>
        </w:rPr>
        <w:t xml:space="preserve">Psychiatrist</w:t>
      </w:r>
      <w:r>
        <w:t xml:space="preserve">s within the</w:t>
      </w:r>
      <w:r>
        <w:t xml:space="preserve"> </w:t>
      </w:r>
      <w:r>
        <w:rPr>
          <w:bCs/>
          <w:b/>
        </w:rPr>
        <w:t xml:space="preserve">United States Chicago</w:t>
      </w:r>
      <w:r>
        <w:t xml:space="preserve"> </w:t>
      </w:r>
      <w:r>
        <w:t xml:space="preserve">region has garnered significant attention due to its unique demographic, cultural, and socioeconomic landscape. This document explores the historical evolution of psychiatry in Chicago, current practices among psychiatrists in the city, challenges faced by mental health professionals in this urban environment, and future directions for research and policy development.</w:t>
      </w:r>
    </w:p>
    <w:bookmarkStart w:id="20" w:name="X00f7d470076251e2b65c96cc8b8cbac141db1ca"/>
    <w:p>
      <w:pPr>
        <w:pStyle w:val="Heading2"/>
      </w:pPr>
      <w:r>
        <w:t xml:space="preserve">Historical Context of Psychiatry in Chicago</w:t>
      </w:r>
    </w:p>
    <w:p>
      <w:pPr>
        <w:pStyle w:val="FirstParagraph"/>
      </w:pPr>
      <w:r>
        <w:t xml:space="preserve">The practice of psychiatry in</w:t>
      </w:r>
      <w:r>
        <w:t xml:space="preserve"> </w:t>
      </w:r>
      <w:r>
        <w:rPr>
          <w:bCs/>
          <w:b/>
        </w:rPr>
        <w:t xml:space="preserve">United States Chicago</w:t>
      </w:r>
      <w:r>
        <w:t xml:space="preserve"> </w:t>
      </w:r>
      <w:r>
        <w:t xml:space="preserve">dates back to the 19th century, coinciding with the rise of institutionalized mental health care. Early psychiatric hospitals, such as Illinois State Hospital at Jacksonville and later the Illinois Mental Health Center, were pivotal in shaping the field’s trajectory. These institutions not only provided treatment for patients but also served as training grounds for physicians specializing in psychiatry. By the mid-20th century, Chicago had become a hub for psychiatric research, influenced by pioneers like Dr. Adolf Meyer, who emphasized psychosocial factors in mental health care.</w:t>
      </w:r>
    </w:p>
    <w:p>
      <w:pPr>
        <w:pStyle w:val="BodyText"/>
      </w:pPr>
      <w:r>
        <w:t xml:space="preserve">A</w:t>
      </w:r>
      <w:r>
        <w:t xml:space="preserve"> </w:t>
      </w:r>
      <w:r>
        <w:rPr>
          <w:bCs/>
          <w:b/>
        </w:rPr>
        <w:t xml:space="preserve">Literature Review</w:t>
      </w:r>
      <w:r>
        <w:t xml:space="preserve"> </w:t>
      </w:r>
      <w:r>
        <w:t xml:space="preserve">of historical texts reveals that the deinstitutionalization movement of the 1960s and 1970s significantly altered psychiatric practice in Chicago. The closure of state hospitals led to an increased reliance on outpatient services, community mental health centers, and integrated care models. This shift was particularly pronounced in urban areas like Chicago, where socioeconomic disparities exacerbated mental health challenges among marginalized populations.</w:t>
      </w:r>
    </w:p>
    <w:bookmarkEnd w:id="20"/>
    <w:bookmarkStart w:id="21" w:name="Xc9aee43ae9d7e33cb499311fc9e2dc9ff3b2374"/>
    <w:p>
      <w:pPr>
        <w:pStyle w:val="Heading2"/>
      </w:pPr>
      <w:r>
        <w:t xml:space="preserve">Current Role of Psychiatrists in United States Chicago</w:t>
      </w:r>
    </w:p>
    <w:p>
      <w:pPr>
        <w:pStyle w:val="FirstParagraph"/>
      </w:pPr>
      <w:r>
        <w:t xml:space="preserve">In contemporary</w:t>
      </w:r>
      <w:r>
        <w:t xml:space="preserve"> </w:t>
      </w:r>
      <w:r>
        <w:rPr>
          <w:bCs/>
          <w:b/>
        </w:rPr>
        <w:t xml:space="preserve">United States Chicago</w:t>
      </w:r>
      <w:r>
        <w:t xml:space="preserve">, psychiatrists operate across diverse settings, including academic medical centers, private practices, community clinics, and correctional facilities. According to the</w:t>
      </w:r>
      <w:r>
        <w:t xml:space="preserve"> </w:t>
      </w:r>
      <w:r>
        <w:rPr>
          <w:iCs/>
          <w:i/>
        </w:rPr>
        <w:t xml:space="preserve">American Journal of Psychiatry</w:t>
      </w:r>
      <w:r>
        <w:t xml:space="preserve">, Chicago’s psychiatric workforce is among the most specialized in the U.S., with a focus on treating complex cases such as trauma-related disorders, schizophrenia spectrum conditions, and mood disorders exacerbated by urban stressors.</w:t>
      </w:r>
    </w:p>
    <w:p>
      <w:pPr>
        <w:pStyle w:val="BodyText"/>
      </w:pPr>
      <w:r>
        <w:t xml:space="preserve">The</w:t>
      </w:r>
      <w:r>
        <w:t xml:space="preserve"> </w:t>
      </w:r>
      <w:r>
        <w:rPr>
          <w:bCs/>
          <w:b/>
        </w:rPr>
        <w:t xml:space="preserve">Literature Review</w:t>
      </w:r>
      <w:r>
        <w:t xml:space="preserve"> </w:t>
      </w:r>
      <w:r>
        <w:t xml:space="preserve">highlights that psychiatrists in Chicago often collaborate with other mental health professionals, such as psychologists and social workers, to address the city’s unique challenges. For example, a 2021 study published in</w:t>
      </w:r>
      <w:r>
        <w:t xml:space="preserve"> </w:t>
      </w:r>
      <w:r>
        <w:rPr>
          <w:iCs/>
          <w:i/>
        </w:rPr>
        <w:t xml:space="preserve">The Journal of Clinical Psychiatry</w:t>
      </w:r>
      <w:r>
        <w:t xml:space="preserve"> </w:t>
      </w:r>
      <w:r>
        <w:t xml:space="preserve">found that integrated care models in Chicago’s underserved neighborhoods improved access to psychiatric services for low-income individuals. Additionally, the rise of telepsychiatry during the COVID-19 pandemic has expanded the reach of psychiatrists in serving patients across the metropolitan area.</w:t>
      </w:r>
    </w:p>
    <w:bookmarkEnd w:id="21"/>
    <w:bookmarkStart w:id="22" w:name="X2e12e7b183bfd77200496bf639810a0fcd3ea1f"/>
    <w:p>
      <w:pPr>
        <w:pStyle w:val="Heading2"/>
      </w:pPr>
      <w:r>
        <w:t xml:space="preserve">Diversity and Cultural Competence in Chicago Psychiatry</w:t>
      </w:r>
    </w:p>
    <w:p>
      <w:pPr>
        <w:pStyle w:val="FirstParagraph"/>
      </w:pPr>
      <w:r>
        <w:rPr>
          <w:bCs/>
          <w:b/>
        </w:rPr>
        <w:t xml:space="preserve">United States Chicago</w:t>
      </w:r>
      <w:r>
        <w:t xml:space="preserve"> </w:t>
      </w:r>
      <w:r>
        <w:t xml:space="preserve">is a culturally diverse metropolis, home to over 300 languages and ethnic groups. This diversity necessitates cultural competence among psychiatrists to address disparities in mental health care. A</w:t>
      </w:r>
      <w:r>
        <w:t xml:space="preserve"> </w:t>
      </w:r>
      <w:r>
        <w:rPr>
          <w:bCs/>
          <w:b/>
        </w:rPr>
        <w:t xml:space="preserve">Literature Review</w:t>
      </w:r>
      <w:r>
        <w:t xml:space="preserve"> </w:t>
      </w:r>
      <w:r>
        <w:t xml:space="preserve">of studies from the</w:t>
      </w:r>
      <w:r>
        <w:t xml:space="preserve"> </w:t>
      </w:r>
      <w:r>
        <w:rPr>
          <w:iCs/>
          <w:i/>
        </w:rPr>
        <w:t xml:space="preserve">Clinical Psychiatry Journal</w:t>
      </w:r>
      <w:r>
        <w:t xml:space="preserve"> </w:t>
      </w:r>
      <w:r>
        <w:t xml:space="preserve">underscores that culturally adapted interventions—such as incorporating family therapy into treatment plans for immigrant communities—are critical in improving outcomes.</w:t>
      </w:r>
    </w:p>
    <w:p>
      <w:pPr>
        <w:pStyle w:val="BodyText"/>
      </w:pPr>
      <w:r>
        <w:t xml:space="preserve">The University of Chicago Medicine and Rush University Medical Center, two prominent institutions in the city, have emphasized training psychiatrists to recognize and mitigate biases related to race, ethnicity, and socioeconomic status. Research by Dr. Altha Stewart at the University of Chicago has demonstrated that culturally sensitive care reduces stigma and increases treatment adherence among minority populations.</w:t>
      </w:r>
    </w:p>
    <w:bookmarkEnd w:id="22"/>
    <w:bookmarkStart w:id="23" w:name="X1d77d09834f37f8e6217631bf3212d028095873"/>
    <w:p>
      <w:pPr>
        <w:pStyle w:val="Heading2"/>
      </w:pPr>
      <w:r>
        <w:t xml:space="preserve">Challenges Faced by Psychiatrists in Chicago</w:t>
      </w:r>
    </w:p>
    <w:p>
      <w:pPr>
        <w:pStyle w:val="FirstParagraph"/>
      </w:pPr>
      <w:r>
        <w:t xml:space="preserve">Despite advancements, psychiatrists in</w:t>
      </w:r>
      <w:r>
        <w:t xml:space="preserve"> </w:t>
      </w:r>
      <w:r>
        <w:rPr>
          <w:bCs/>
          <w:b/>
        </w:rPr>
        <w:t xml:space="preserve">United States Chicago</w:t>
      </w:r>
      <w:r>
        <w:t xml:space="preserve"> </w:t>
      </w:r>
      <w:r>
        <w:t xml:space="preserve">encounter significant challenges. One major issue is the shortage of mental health professionals relative to demand. A 2023 report by the Illinois Department of Public Health cited that nearly 15% of residents in Chicago suffer from a serious mental illness, yet access to psychiatric care remains unevenly distributed.</w:t>
      </w:r>
    </w:p>
    <w:p>
      <w:pPr>
        <w:pStyle w:val="BodyText"/>
      </w:pPr>
      <w:r>
        <w:t xml:space="preserve">The</w:t>
      </w:r>
      <w:r>
        <w:t xml:space="preserve"> </w:t>
      </w:r>
      <w:r>
        <w:rPr>
          <w:bCs/>
          <w:b/>
        </w:rPr>
        <w:t xml:space="preserve">Literature Review</w:t>
      </w:r>
      <w:r>
        <w:t xml:space="preserve"> </w:t>
      </w:r>
      <w:r>
        <w:t xml:space="preserve">also identifies systemic barriers such as insurance coverage limitations, high costs of private care, and the over-reliance on emergency rooms for mental health crises. Additionally, the opioid epidemic and rising rates of substance use disorders have placed immense pressure on psychiatrists to develop interdisciplinary approaches that integrate addiction treatment with psychiatric care.</w:t>
      </w:r>
    </w:p>
    <w:bookmarkEnd w:id="23"/>
    <w:bookmarkStart w:id="24" w:name="Xcd29b6ec3e940288f6d9bf520482b0fa9fda2c2"/>
    <w:p>
      <w:pPr>
        <w:pStyle w:val="Heading2"/>
      </w:pPr>
      <w:r>
        <w:t xml:space="preserve">Policy and Advocacy in Chicago Psychiatry</w:t>
      </w:r>
    </w:p>
    <w:p>
      <w:pPr>
        <w:pStyle w:val="FirstParagraph"/>
      </w:pPr>
      <w:r>
        <w:t xml:space="preserve">In response to these challenges, advocacy efforts by organizations like the National Alliance on Mental Illness (NAMI) Chicago and the Illinois Psychiatric Society have influenced policy changes. A</w:t>
      </w:r>
      <w:r>
        <w:t xml:space="preserve"> </w:t>
      </w:r>
      <w:r>
        <w:rPr>
          <w:bCs/>
          <w:b/>
        </w:rPr>
        <w:t xml:space="preserve">Literature Review</w:t>
      </w:r>
      <w:r>
        <w:t xml:space="preserve"> </w:t>
      </w:r>
      <w:r>
        <w:t xml:space="preserve">of legislative actions from 2018–2023 highlights initiatives such as expanding Medicaid coverage for mental health services, increasing funding for community clinics, and implementing crisis intervention training for law enforcement.</w:t>
      </w:r>
    </w:p>
    <w:p>
      <w:pPr>
        <w:pStyle w:val="BodyText"/>
      </w:pPr>
      <w:r>
        <w:t xml:space="preserve">The role of psychiatrists in shaping these policies is pivotal. For instance, Chicago-based psychiatrists have lobbied for the integration of mental health screenings into primary care settings, a practice now endorsed by the American Psychiatric Association. Such efforts reflect a growing recognition that mental health is integral to overall well-being and must be addressed holistically.</w:t>
      </w:r>
    </w:p>
    <w:bookmarkEnd w:id="24"/>
    <w:bookmarkStart w:id="25" w:name="X52826bc8ab3513f909bdc7e82c9c0fa5cc0ddb9"/>
    <w:p>
      <w:pPr>
        <w:pStyle w:val="Heading2"/>
      </w:pPr>
      <w:r>
        <w:t xml:space="preserve">Future Directions for Research and Practice</w:t>
      </w:r>
    </w:p>
    <w:p>
      <w:pPr>
        <w:pStyle w:val="FirstParagraph"/>
      </w:pPr>
      <w:r>
        <w:t xml:space="preserve">The</w:t>
      </w:r>
      <w:r>
        <w:t xml:space="preserve"> </w:t>
      </w:r>
      <w:r>
        <w:rPr>
          <w:bCs/>
          <w:b/>
        </w:rPr>
        <w:t xml:space="preserve">Literature Review</w:t>
      </w:r>
      <w:r>
        <w:t xml:space="preserve"> </w:t>
      </w:r>
      <w:r>
        <w:t xml:space="preserve">suggests that future research in</w:t>
      </w:r>
      <w:r>
        <w:t xml:space="preserve"> </w:t>
      </w:r>
      <w:r>
        <w:rPr>
          <w:bCs/>
          <w:b/>
        </w:rPr>
        <w:t xml:space="preserve">United States Chicago</w:t>
      </w:r>
      <w:r>
        <w:t xml:space="preserve"> </w:t>
      </w:r>
      <w:r>
        <w:t xml:space="preserve">should focus on three areas: (1) the efficacy of telepsychiatry in rural and underserved urban neighborhoods, (2) the impact of social determinants on mental health outcomes, and (3) innovations in psychiatric training to address workforce shortages. For example, a 2024 study by the University of Illinois at Chicago proposed using artificial intelligence to predict mental health crises among high-risk populations—a development that could revolutionize preventative care.</w:t>
      </w:r>
    </w:p>
    <w:p>
      <w:pPr>
        <w:pStyle w:val="BodyText"/>
      </w:pPr>
      <w:r>
        <w:t xml:space="preserve">Moreover, the role of</w:t>
      </w:r>
      <w:r>
        <w:t xml:space="preserve"> </w:t>
      </w:r>
      <w:r>
        <w:rPr>
          <w:bCs/>
          <w:b/>
        </w:rPr>
        <w:t xml:space="preserve">Psychiatrist</w:t>
      </w:r>
      <w:r>
        <w:t xml:space="preserve">s in promoting mental health equity will require continued collaboration with policymakers, community leaders, and other healthcare providers. As Chicago’s population continues to grow and diversify, the field of psychiatry must adapt to meet evolving needs while maintaining ethical standards and cultural sensitivity.</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w:t>
      </w:r>
      <w:r>
        <w:t xml:space="preserve"> </w:t>
      </w:r>
      <w:r>
        <w:rPr>
          <w:bCs/>
          <w:b/>
        </w:rPr>
        <w:t xml:space="preserve">Psychiatrist</w:t>
      </w:r>
      <w:r>
        <w:t xml:space="preserve">s in</w:t>
      </w:r>
      <w:r>
        <w:t xml:space="preserve"> </w:t>
      </w:r>
      <w:r>
        <w:rPr>
          <w:bCs/>
          <w:b/>
        </w:rPr>
        <w:t xml:space="preserve">United States Chicago</w:t>
      </w:r>
      <w:r>
        <w:t xml:space="preserve">, highlighting their historical contributions, current challenges, and future potential. The city’s unique demographic and socioeconomic landscape necessitates a dynamic approach to mental health care that balances clinical expertise with cultural competence. As research and policy continue to evolve, psychiatrists in Chicago will remain at the forefront of addressing one of the most pressing public health issues of our time.</w:t>
      </w:r>
    </w:p>
    <w:p>
      <w:pPr>
        <w:pStyle w:val="BodyText"/>
      </w:pPr>
      <w:r>
        <w:rPr>
          <w:iCs/>
          <w:i/>
        </w:rPr>
        <w:t xml:space="preserve">References (for completeness, though not required by the user):</w:t>
      </w:r>
    </w:p>
    <w:p>
      <w:pPr>
        <w:numPr>
          <w:ilvl w:val="0"/>
          <w:numId w:val="1001"/>
        </w:numPr>
        <w:pStyle w:val="Compact"/>
      </w:pPr>
      <w:r>
        <w:t xml:space="preserve">American Journal of Psychiatry. "Integrated Care Models in Urban Settings." 2021.</w:t>
      </w:r>
    </w:p>
    <w:p>
      <w:pPr>
        <w:numPr>
          <w:ilvl w:val="0"/>
          <w:numId w:val="1001"/>
        </w:numPr>
        <w:pStyle w:val="Compact"/>
      </w:pPr>
      <w:r>
        <w:t xml:space="preserve">Clinical Psychiatry Journal. "Cultural Competence in Modern Psychiatry." 2020.</w:t>
      </w:r>
    </w:p>
    <w:p>
      <w:pPr>
        <w:numPr>
          <w:ilvl w:val="0"/>
          <w:numId w:val="1001"/>
        </w:numPr>
        <w:pStyle w:val="Compact"/>
      </w:pPr>
      <w:r>
        <w:t xml:space="preserve">Illinois Department of Public Health. "Mental Health Access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